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03" w:rsidRDefault="00083203" w:rsidP="00083203"/>
    <w:p w:rsidR="00083203" w:rsidRDefault="00083203" w:rsidP="00083203"/>
    <w:p w:rsidR="00083203" w:rsidRDefault="00FA4333" w:rsidP="000832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706001" r:id="rId7"/>
        </w:pict>
      </w:r>
    </w:p>
    <w:p w:rsidR="00083203" w:rsidRDefault="00083203" w:rsidP="00083203"/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33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33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3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A4333" w:rsidRPr="00FA4333" w:rsidRDefault="00FA433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333">
        <w:rPr>
          <w:rFonts w:ascii="Times New Roman" w:hAnsi="Times New Roman" w:cs="Times New Roman"/>
          <w:sz w:val="28"/>
          <w:szCs w:val="28"/>
        </w:rPr>
        <w:t>22.02.2019                                                                                                        № 130</w:t>
      </w: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A4333">
        <w:rPr>
          <w:rFonts w:ascii="Times New Roman" w:hAnsi="Times New Roman" w:cs="Times New Roman"/>
          <w:sz w:val="28"/>
          <w:szCs w:val="28"/>
        </w:rPr>
        <w:t>г. Советск</w:t>
      </w:r>
    </w:p>
    <w:p w:rsidR="00FA4333" w:rsidRPr="00FA4333" w:rsidRDefault="00FA4333" w:rsidP="00FA433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3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083203" w:rsidRPr="00FA4333" w:rsidRDefault="00083203" w:rsidP="00FA43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3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FA43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4333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FA4333" w:rsidRDefault="00FA4333" w:rsidP="0008320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83203" w:rsidRDefault="00083203" w:rsidP="00FA43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083203" w:rsidRDefault="00083203" w:rsidP="00FA43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F008FB">
        <w:rPr>
          <w:rFonts w:ascii="Times New Roman" w:hAnsi="Times New Roman"/>
          <w:sz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83203" w:rsidRPr="007C302E" w:rsidRDefault="00083203" w:rsidP="00FA43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Признать утратившим силу постановление адм</w:t>
      </w:r>
      <w:r w:rsidR="00FA4333">
        <w:rPr>
          <w:rFonts w:ascii="Times New Roman" w:hAnsi="Times New Roman"/>
          <w:color w:val="000000"/>
          <w:spacing w:val="-1"/>
          <w:sz w:val="28"/>
          <w:szCs w:val="28"/>
        </w:rPr>
        <w:t>инистрации Советского района 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04.04.2018 № 204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(частей земельных участков)».</w:t>
      </w:r>
    </w:p>
    <w:p w:rsidR="00083203" w:rsidRDefault="00083203" w:rsidP="00FA433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3203" w:rsidRDefault="00083203" w:rsidP="0008320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С.А. Галкин</w:t>
      </w:r>
    </w:p>
    <w:bookmarkEnd w:id="0"/>
    <w:p w:rsidR="00FA4333" w:rsidRDefault="00FA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1C52" w:rsidRPr="00083203" w:rsidRDefault="00FA4333" w:rsidP="000832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-582295</wp:posOffset>
                </wp:positionV>
                <wp:extent cx="2563495" cy="167640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203" w:rsidRDefault="00083203" w:rsidP="00083203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083203" w:rsidRDefault="00083203" w:rsidP="0008320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083203" w:rsidRPr="00C5743B" w:rsidRDefault="00083203" w:rsidP="0008320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083203" w:rsidRDefault="00083203" w:rsidP="0008320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083203" w:rsidRPr="00E16B64" w:rsidRDefault="00083203" w:rsidP="0008320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1C77CC">
                              <w:rPr>
                                <w:b w:val="0"/>
                                <w:i w:val="0"/>
                              </w:rPr>
                              <w:t xml:space="preserve">22.02.2019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130</w:t>
                            </w:r>
                          </w:p>
                          <w:p w:rsidR="00083203" w:rsidRPr="001F0BBF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2pt;margin-top:-45.85pt;width:201.85pt;height:13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YlfgIAAAc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" stroked="f">
                <v:textbox inset="0,0,0,0">
                  <w:txbxContent>
                    <w:p w:rsidR="00083203" w:rsidRDefault="00083203" w:rsidP="00083203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083203" w:rsidRDefault="00083203" w:rsidP="0008320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083203" w:rsidRPr="00C5743B" w:rsidRDefault="00083203" w:rsidP="0008320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083203" w:rsidRDefault="00083203" w:rsidP="0008320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083203" w:rsidRPr="00E16B64" w:rsidRDefault="00083203" w:rsidP="0008320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1C77CC">
                        <w:rPr>
                          <w:b w:val="0"/>
                          <w:i w:val="0"/>
                        </w:rPr>
                        <w:t xml:space="preserve">22.02.2019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130</w:t>
                      </w:r>
                    </w:p>
                    <w:p w:rsidR="00083203" w:rsidRPr="001F0BBF" w:rsidRDefault="00083203" w:rsidP="0008320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83203" w:rsidRPr="00481FBC" w:rsidRDefault="00083203" w:rsidP="000832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 w:rsidRPr="002C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083203" w:rsidRPr="00481FBC" w:rsidRDefault="00083203" w:rsidP="000832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83203" w:rsidRPr="00481FBC" w:rsidRDefault="00083203" w:rsidP="0008320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83203" w:rsidRDefault="00083203" w:rsidP="00083203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083203" w:rsidRPr="00E0215A" w:rsidRDefault="00083203" w:rsidP="00083203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 w:rsidRPr="0086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</w:t>
      </w:r>
      <w:r>
        <w:rPr>
          <w:rFonts w:ascii="Times New Roman" w:hAnsi="Times New Roman"/>
          <w:bCs/>
          <w:iCs/>
          <w:sz w:val="28"/>
          <w:szCs w:val="28"/>
        </w:rPr>
        <w:t>й Федерации и Кировской области.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3203" w:rsidRPr="00E0215A" w:rsidRDefault="00083203" w:rsidP="000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3203" w:rsidRPr="00F550B6" w:rsidRDefault="00083203" w:rsidP="00083203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083203" w:rsidRPr="00F550B6" w:rsidRDefault="00083203" w:rsidP="00083203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lastRenderedPageBreak/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заявление)».</w:t>
      </w:r>
    </w:p>
    <w:p w:rsidR="00083203" w:rsidRPr="00E500A0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Default="00083203" w:rsidP="00083203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83203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Pr="001121EC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083203" w:rsidRPr="001121EC" w:rsidRDefault="00083203" w:rsidP="0008320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1.3.2. При личном обращении заявителя, а также обращении в письменной (электронной) форме специалист, ответственный за </w:t>
      </w:r>
      <w:r w:rsidRPr="001121E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предоставляет заявителю информацию о порядке предоставления муниципальной услуги.</w:t>
      </w:r>
    </w:p>
    <w:p w:rsidR="00083203" w:rsidRPr="001121EC" w:rsidRDefault="00083203" w:rsidP="0008320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83203" w:rsidRPr="001121EC" w:rsidRDefault="00083203" w:rsidP="0008320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83203" w:rsidRPr="001121EC" w:rsidRDefault="00083203" w:rsidP="0008320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83203" w:rsidRPr="001121EC" w:rsidRDefault="00083203" w:rsidP="0008320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083203" w:rsidRPr="001121EC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83203" w:rsidRDefault="00083203" w:rsidP="0008320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083203" w:rsidRPr="001121EC" w:rsidRDefault="00083203" w:rsidP="0008320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3203" w:rsidRPr="00164325" w:rsidRDefault="00083203" w:rsidP="00083203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083203" w:rsidRPr="00164325" w:rsidRDefault="00083203" w:rsidP="00083203">
      <w:pPr>
        <w:pStyle w:val="a5"/>
        <w:ind w:left="1068"/>
        <w:jc w:val="both"/>
        <w:rPr>
          <w:sz w:val="28"/>
          <w:szCs w:val="28"/>
        </w:rPr>
      </w:pPr>
    </w:p>
    <w:p w:rsidR="00083203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83203" w:rsidRPr="00481FBC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Pr="00481FBC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86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083203" w:rsidRPr="00606CA4" w:rsidRDefault="00083203" w:rsidP="0008320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083203" w:rsidRPr="002C394F" w:rsidRDefault="00083203" w:rsidP="000832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сервитута;</w:t>
      </w:r>
    </w:p>
    <w:p w:rsidR="00083203" w:rsidRPr="002C394F" w:rsidRDefault="00083203" w:rsidP="000832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установлении сервитута.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не должен превышать 60</w:t>
      </w:r>
      <w:r w:rsidRPr="006C497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Pr="006C4971">
        <w:rPr>
          <w:rFonts w:ascii="Times New Roman" w:eastAsia="Times New Roman" w:hAnsi="Times New Roman"/>
          <w:sz w:val="28"/>
          <w:szCs w:val="28"/>
        </w:rPr>
        <w:t>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03" w:rsidRPr="00DF3E5F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083203" w:rsidRPr="00E0215A" w:rsidRDefault="00083203" w:rsidP="0008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083203" w:rsidRPr="002C394F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(приложение № 1 к настоящему А</w:t>
      </w: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регламенту);</w:t>
      </w:r>
    </w:p>
    <w:p w:rsidR="00083203" w:rsidRPr="002C394F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083203" w:rsidRPr="002C394F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083203" w:rsidRPr="00795489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083203" w:rsidRPr="00795489" w:rsidRDefault="00083203" w:rsidP="00083203">
      <w:pPr>
        <w:shd w:val="clear" w:color="auto" w:fill="FFFFFF"/>
        <w:tabs>
          <w:tab w:val="left" w:pos="709"/>
        </w:tabs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P76"/>
      <w:bookmarkStart w:id="2" w:name="P90"/>
      <w:bookmarkEnd w:id="1"/>
      <w:bookmarkEnd w:id="2"/>
      <w:r w:rsidRPr="00795489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083203" w:rsidRPr="00795489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</w:r>
    </w:p>
    <w:p w:rsidR="00083203" w:rsidRPr="00795489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 (далее - ЕГРН</w:t>
      </w: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 правах на земельный участок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отсутствии в ЕГРН</w:t>
      </w: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запрашиваемых сведений о зарегистрированных правах на земельный участок, в отношении которого предполагается установить сервитут;</w:t>
      </w:r>
    </w:p>
    <w:p w:rsidR="00083203" w:rsidRPr="00795489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083203" w:rsidRPr="00795489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083203" w:rsidRPr="00795489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548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непредставления этих документов заявителем документы запрашиваются в рамках межведомственного информационного взаимодействия.</w:t>
      </w:r>
    </w:p>
    <w:p w:rsidR="00083203" w:rsidRPr="00795489" w:rsidRDefault="00083203" w:rsidP="0008320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83203" w:rsidRPr="00B677A2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83203" w:rsidRPr="00B677A2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d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d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A2">
        <w:rPr>
          <w:rFonts w:ascii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документов, включенных в определенный </w:t>
      </w:r>
      <w:r>
        <w:rPr>
          <w:rStyle w:val="ad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d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83203" w:rsidRPr="00B677A2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d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d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083203" w:rsidRPr="00B677A2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203" w:rsidRPr="00B677A2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203" w:rsidRPr="00B677A2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203" w:rsidRPr="00B677A2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083203" w:rsidRPr="00BE421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1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BE4213">
        <w:rPr>
          <w:rFonts w:ascii="Times New Roman" w:hAnsi="Times New Roman"/>
          <w:sz w:val="28"/>
          <w:szCs w:val="28"/>
        </w:rPr>
        <w:t xml:space="preserve">от 27.07.2010 </w:t>
      </w:r>
      <w:r w:rsidRPr="00BE4213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E4213">
        <w:rPr>
          <w:rFonts w:ascii="Times New Roman" w:hAnsi="Times New Roman"/>
          <w:sz w:val="28"/>
          <w:szCs w:val="28"/>
        </w:rPr>
        <w:t xml:space="preserve">от 27.07.2010 </w:t>
      </w:r>
      <w:r w:rsidRPr="00BE4213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Pr="008D26A9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Заявление</w:t>
      </w:r>
      <w:r w:rsidRPr="008D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  <w:r w:rsidRPr="008D26A9">
        <w:rPr>
          <w:rFonts w:ascii="Times New Roman" w:hAnsi="Times New Roman" w:cs="Times New Roman"/>
          <w:sz w:val="28"/>
          <w:szCs w:val="28"/>
        </w:rPr>
        <w:t xml:space="preserve"> не соответствует форме заявления, утвержденной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083203" w:rsidRPr="008D26A9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A9">
        <w:rPr>
          <w:rFonts w:ascii="Times New Roman" w:hAnsi="Times New Roman" w:cs="Times New Roman"/>
          <w:sz w:val="28"/>
          <w:szCs w:val="28"/>
        </w:rPr>
        <w:t xml:space="preserve">2.7.2. Заявление 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  <w:r w:rsidRPr="008D26A9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ано в иной уполномоченный орган.</w:t>
      </w:r>
    </w:p>
    <w:p w:rsidR="00083203" w:rsidRPr="008D26A9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A9">
        <w:rPr>
          <w:rFonts w:ascii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A9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  <w:r w:rsidRPr="008D26A9">
        <w:rPr>
          <w:rFonts w:ascii="Times New Roman" w:hAnsi="Times New Roman" w:cs="Times New Roman"/>
          <w:sz w:val="28"/>
          <w:szCs w:val="28"/>
        </w:rPr>
        <w:t xml:space="preserve"> не приложены документы</w:t>
      </w:r>
      <w:r>
        <w:rPr>
          <w:rFonts w:ascii="Times New Roman" w:hAnsi="Times New Roman" w:cs="Times New Roman"/>
          <w:sz w:val="28"/>
          <w:szCs w:val="28"/>
        </w:rPr>
        <w:t>, предусмотренные пунктом 2.6.1</w:t>
      </w:r>
      <w:r w:rsidRPr="008D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8D26A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Pr="00606CA4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083203" w:rsidRPr="002C394F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83203" w:rsidRPr="002C394F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83203" w:rsidRPr="002C394F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083203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3203" w:rsidRPr="00481FBC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83203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083203" w:rsidRPr="00481FBC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083203" w:rsidRPr="0045660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3203" w:rsidRDefault="00083203" w:rsidP="0008320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Pr="0015565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083203" w:rsidRDefault="00083203" w:rsidP="0008320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083203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83203" w:rsidRPr="001C20F1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03" w:rsidRDefault="00083203" w:rsidP="0008320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83203" w:rsidRPr="00381E10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83203" w:rsidRPr="0080704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83203" w:rsidRPr="00481FBC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03" w:rsidRPr="009E4B8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083203" w:rsidRPr="009E4B8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83203" w:rsidRPr="009E4B8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83203" w:rsidRPr="009E4B8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083203" w:rsidRPr="009E4B8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83203" w:rsidRPr="009E4B8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83203" w:rsidRPr="009E4B8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83203" w:rsidRPr="009E4B8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</w:t>
      </w:r>
      <w:r w:rsidRPr="009E4B86">
        <w:rPr>
          <w:rFonts w:ascii="Times New Roman" w:hAnsi="Times New Roman" w:cs="Times New Roman"/>
          <w:sz w:val="28"/>
          <w:szCs w:val="28"/>
        </w:rPr>
        <w:lastRenderedPageBreak/>
        <w:t>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83203" w:rsidRPr="00BE421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13">
        <w:rPr>
          <w:rFonts w:ascii="Times New Roman" w:hAnsi="Times New Roman" w:cs="Times New Roman"/>
          <w:sz w:val="28"/>
          <w:szCs w:val="28"/>
        </w:rPr>
        <w:t xml:space="preserve">2.15.4. </w:t>
      </w:r>
      <w:r w:rsidRPr="00BE4213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9" w:history="1">
        <w:r w:rsidRPr="00BE4213">
          <w:rPr>
            <w:rFonts w:ascii="Times New Roman" w:hAnsi="Times New Roman"/>
            <w:sz w:val="28"/>
            <w:szCs w:val="28"/>
          </w:rPr>
          <w:t>запроса</w:t>
        </w:r>
      </w:hyperlink>
      <w:r w:rsidRPr="00BE4213">
        <w:rPr>
          <w:rFonts w:ascii="Times New Roman" w:hAnsi="Times New Roman"/>
          <w:sz w:val="28"/>
          <w:szCs w:val="28"/>
        </w:rPr>
        <w:t xml:space="preserve"> о предоставлен</w:t>
      </w:r>
      <w:r>
        <w:rPr>
          <w:rFonts w:ascii="Times New Roman" w:hAnsi="Times New Roman"/>
          <w:sz w:val="28"/>
          <w:szCs w:val="28"/>
        </w:rPr>
        <w:t xml:space="preserve">ии нескольких государственных и </w:t>
      </w:r>
      <w:r w:rsidRPr="00BE4213">
        <w:rPr>
          <w:rFonts w:ascii="Times New Roman" w:hAnsi="Times New Roman"/>
          <w:sz w:val="28"/>
          <w:szCs w:val="28"/>
        </w:rPr>
        <w:t xml:space="preserve">(или) муниципальных услуг в многофункциональных центрах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 xml:space="preserve">услуг, предусмотренного статьей </w:t>
      </w:r>
      <w:r w:rsidRPr="00BE4213">
        <w:rPr>
          <w:rFonts w:ascii="Times New Roman" w:hAnsi="Times New Roman"/>
          <w:sz w:val="28"/>
          <w:szCs w:val="28"/>
        </w:rPr>
        <w:t xml:space="preserve">15.1 Федерального закона от 27.07.2010 № 210-ФЗ, возможно. </w:t>
      </w:r>
      <w:r w:rsidRPr="00BE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03" w:rsidRPr="00BE4213" w:rsidRDefault="00083203" w:rsidP="00083203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BE4213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E4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E4B86">
        <w:rPr>
          <w:rFonts w:ascii="Times New Roman" w:hAnsi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9E4B86">
        <w:rPr>
          <w:rFonts w:ascii="Times New Roman" w:hAnsi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083203" w:rsidRPr="00481FBC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03" w:rsidRPr="00E07EDF" w:rsidRDefault="00083203" w:rsidP="0008320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83203" w:rsidRPr="00E07EDF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83203" w:rsidRPr="00E07EDF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Default="00083203" w:rsidP="000832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083203" w:rsidRPr="0014607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083203" w:rsidRPr="00146073" w:rsidRDefault="00083203" w:rsidP="000832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3203" w:rsidRPr="009E4B86" w:rsidRDefault="00083203" w:rsidP="00083203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83203" w:rsidRPr="00B212A4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</w:t>
      </w:r>
      <w:r w:rsidRPr="00B2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представленных документов и </w:t>
      </w: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83203" w:rsidRPr="002B276A" w:rsidRDefault="00083203" w:rsidP="00083203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83203" w:rsidRPr="00B212A4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</w:t>
      </w:r>
      <w:r w:rsidRPr="00B2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представленных документов и </w:t>
      </w: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83203" w:rsidRPr="00BC2CCF" w:rsidRDefault="00083203" w:rsidP="000832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83203" w:rsidRPr="001F1829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DE311C">
        <w:rPr>
          <w:rFonts w:ascii="Times New Roman" w:hAnsi="Times New Roman"/>
          <w:b/>
          <w:sz w:val="28"/>
          <w:szCs w:val="28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</w:rPr>
        <w:t>направлении межведомственных запросов</w:t>
      </w:r>
    </w:p>
    <w:p w:rsidR="00083203" w:rsidRDefault="00083203" w:rsidP="000832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203" w:rsidRPr="0038665F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083203" w:rsidRPr="0045660C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083203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083203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203" w:rsidRPr="00B212A4" w:rsidRDefault="00083203" w:rsidP="00083203">
      <w:pPr>
        <w:shd w:val="clear" w:color="auto" w:fill="FFFFFF"/>
        <w:spacing w:after="0" w:line="288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12A4">
        <w:rPr>
          <w:rFonts w:ascii="Times New Roman" w:hAnsi="Times New Roman" w:cs="Times New Roman"/>
          <w:b/>
          <w:sz w:val="28"/>
          <w:szCs w:val="28"/>
        </w:rPr>
        <w:t xml:space="preserve">3.4. Описание последовательности административных действий при рассмотрении заявления и представленных документов и принятие решения </w:t>
      </w:r>
      <w:r w:rsidRPr="00B21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предоставлении или об отказе в предоставлении муниципальной услуги</w:t>
      </w:r>
    </w:p>
    <w:p w:rsidR="00083203" w:rsidRPr="00B212A4" w:rsidRDefault="00083203" w:rsidP="00083203">
      <w:pPr>
        <w:pStyle w:val="consplus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3203" w:rsidRPr="00481FBC" w:rsidRDefault="00083203" w:rsidP="0008320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83203" w:rsidRDefault="00083203" w:rsidP="0008320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предоставлении земельного участка</w:t>
      </w:r>
      <w:r w:rsidRPr="00201ED0">
        <w:rPr>
          <w:sz w:val="28"/>
          <w:szCs w:val="28"/>
        </w:rPr>
        <w:t>, которое выдается (направляется) заявителю</w:t>
      </w:r>
      <w:r>
        <w:rPr>
          <w:sz w:val="28"/>
          <w:szCs w:val="28"/>
        </w:rPr>
        <w:t xml:space="preserve"> (Приложение № 2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083203" w:rsidRDefault="00083203" w:rsidP="00083203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lastRenderedPageBreak/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083203" w:rsidRPr="006221C8" w:rsidRDefault="00083203" w:rsidP="00083203">
      <w:pPr>
        <w:pStyle w:val="a5"/>
        <w:numPr>
          <w:ilvl w:val="2"/>
          <w:numId w:val="4"/>
        </w:numPr>
        <w:shd w:val="clear" w:color="auto" w:fill="FFFFFF"/>
        <w:tabs>
          <w:tab w:val="left" w:pos="1701"/>
        </w:tabs>
        <w:spacing w:line="288" w:lineRule="atLeast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6221C8">
        <w:rPr>
          <w:rFonts w:eastAsia="Times New Roman"/>
          <w:color w:val="000000"/>
          <w:sz w:val="28"/>
          <w:szCs w:val="28"/>
        </w:rPr>
        <w:t>Специалист, ответственный за предоставление муниципальной услуги, по результатам изучения представленных документов принимает одно из следующих решений:</w:t>
      </w:r>
    </w:p>
    <w:p w:rsidR="00083203" w:rsidRPr="006221C8" w:rsidRDefault="00083203" w:rsidP="00083203">
      <w:pPr>
        <w:pStyle w:val="a5"/>
        <w:shd w:val="clear" w:color="auto" w:fill="FFFFFF"/>
        <w:spacing w:line="288" w:lineRule="atLeast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221C8">
        <w:rPr>
          <w:rFonts w:eastAsia="Times New Roman"/>
          <w:color w:val="000000"/>
          <w:sz w:val="28"/>
          <w:szCs w:val="28"/>
        </w:rPr>
        <w:t xml:space="preserve">направить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</w:t>
      </w:r>
      <w:r>
        <w:rPr>
          <w:rFonts w:eastAsia="Times New Roman"/>
          <w:color w:val="000000"/>
          <w:sz w:val="28"/>
          <w:szCs w:val="28"/>
        </w:rPr>
        <w:t xml:space="preserve">в отношении части такого земельного участка без проведения кадастровых работ </w:t>
      </w:r>
      <w:r w:rsidRPr="006221C8">
        <w:rPr>
          <w:rFonts w:eastAsia="Times New Roman"/>
          <w:color w:val="000000"/>
          <w:sz w:val="28"/>
          <w:szCs w:val="28"/>
        </w:rPr>
        <w:t>на срок до 3 лет;</w:t>
      </w:r>
    </w:p>
    <w:p w:rsidR="00083203" w:rsidRPr="002D5234" w:rsidRDefault="00083203" w:rsidP="00083203">
      <w:pPr>
        <w:pStyle w:val="a5"/>
        <w:shd w:val="clear" w:color="auto" w:fill="FFFFFF"/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221C8">
        <w:rPr>
          <w:rFonts w:eastAsia="Times New Roman"/>
          <w:color w:val="000000"/>
          <w:sz w:val="28"/>
          <w:szCs w:val="28"/>
        </w:rPr>
        <w:t>отказать в установлении сервитута и направить это решение заявителю с указанием оснований такого отказа.</w:t>
      </w:r>
    </w:p>
    <w:p w:rsidR="00083203" w:rsidRPr="000544F1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44F1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544F1">
        <w:rPr>
          <w:rFonts w:ascii="Times New Roman" w:hAnsi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544F1">
        <w:rPr>
          <w:rFonts w:ascii="Times New Roman" w:hAnsi="Times New Roman"/>
          <w:sz w:val="28"/>
          <w:szCs w:val="28"/>
        </w:rPr>
        <w:t>.</w:t>
      </w:r>
    </w:p>
    <w:p w:rsidR="00083203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83203" w:rsidRDefault="00083203" w:rsidP="0008320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083203" w:rsidRDefault="00083203" w:rsidP="0008320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2" w:anchor="P147" w:history="1">
        <w:r w:rsidRPr="008B1F93">
          <w:rPr>
            <w:rStyle w:val="aa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083203" w:rsidRDefault="00083203" w:rsidP="000832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203" w:rsidRPr="001E6D47" w:rsidRDefault="00083203" w:rsidP="000832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3.6.1.6. Получение сведений о ходе выполнения запроса;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3.6.5. Заявителю в качестве результата предоставления услуги обеспечивается по его выбору возможность получения: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83203" w:rsidRPr="002B276A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Pr="00722479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083203" w:rsidRPr="00722479" w:rsidRDefault="00083203" w:rsidP="0008320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83203" w:rsidRPr="00722479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203" w:rsidRPr="00722479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83203" w:rsidRPr="00722479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Pr="00083203" w:rsidRDefault="00083203" w:rsidP="00083203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083203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083203" w:rsidRPr="005337FB" w:rsidRDefault="00083203" w:rsidP="00083203"/>
    <w:p w:rsidR="00083203" w:rsidRPr="00120B5D" w:rsidRDefault="00083203" w:rsidP="0008320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083203" w:rsidRPr="00120B5D" w:rsidRDefault="00083203" w:rsidP="000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083203" w:rsidRPr="00120B5D" w:rsidRDefault="00083203" w:rsidP="000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83203" w:rsidRPr="00120B5D" w:rsidRDefault="00083203" w:rsidP="000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83203" w:rsidRPr="00120B5D" w:rsidRDefault="00083203" w:rsidP="000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83203" w:rsidRPr="00120B5D" w:rsidRDefault="00083203" w:rsidP="000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83203" w:rsidRPr="00120B5D" w:rsidRDefault="00083203" w:rsidP="0008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Pr="00120B5D" w:rsidRDefault="00083203" w:rsidP="0008320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083203" w:rsidRPr="00120B5D" w:rsidRDefault="00083203" w:rsidP="00083203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83203" w:rsidRPr="00120B5D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Pr="00120B5D" w:rsidRDefault="00083203" w:rsidP="0008320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4.3.1. Должностные лица администрации, предоставляющие муниципальную услугу, несут персональную ответственность за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83203" w:rsidRPr="00120B5D" w:rsidRDefault="00083203" w:rsidP="00083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203" w:rsidRPr="00120B5D" w:rsidRDefault="00083203" w:rsidP="0008320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83203" w:rsidRPr="00120B5D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083203" w:rsidRPr="00064A17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03" w:rsidRPr="00902E26" w:rsidRDefault="00083203" w:rsidP="00083203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083203" w:rsidRPr="00902E26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83203" w:rsidRPr="00902E26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 w:rsidR="00083203" w:rsidRPr="00902E26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3203" w:rsidRPr="00902E26" w:rsidRDefault="00083203" w:rsidP="000832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83203" w:rsidRPr="00902E26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83203" w:rsidRPr="00902E26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83203" w:rsidRDefault="00083203" w:rsidP="0008320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083203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3203" w:rsidRPr="00642C0B" w:rsidRDefault="00083203" w:rsidP="0008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83203" w:rsidRPr="002D5234" w:rsidRDefault="00083203" w:rsidP="00083203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</w:t>
      </w:r>
      <w:r w:rsidRPr="00B2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представленных документов и </w:t>
      </w:r>
      <w:r w:rsidRPr="002C3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083203" w:rsidRPr="00E07EDF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удостоверяющий личность заявителя либо его представителя; </w:t>
      </w:r>
    </w:p>
    <w:p w:rsidR="00083203" w:rsidRPr="00E07EDF" w:rsidRDefault="00083203" w:rsidP="0008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083203" w:rsidRPr="00135830" w:rsidRDefault="00083203" w:rsidP="0008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3203" w:rsidRPr="00481FBC" w:rsidRDefault="00083203" w:rsidP="00083203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083203" w:rsidRDefault="00083203" w:rsidP="00083203">
      <w:pPr>
        <w:widowControl w:val="0"/>
        <w:autoSpaceDE w:val="0"/>
        <w:spacing w:after="0" w:line="240" w:lineRule="auto"/>
        <w:ind w:left="2880" w:firstLine="2160"/>
      </w:pPr>
    </w:p>
    <w:p w:rsidR="00083203" w:rsidRPr="00BC2CCF" w:rsidRDefault="00083203" w:rsidP="0008320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83203" w:rsidRPr="00481FBC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Pr="00181EA4" w:rsidRDefault="00083203" w:rsidP="0008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Pr="00481FBC" w:rsidRDefault="00083203" w:rsidP="0008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203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Pr="00481FBC" w:rsidRDefault="00083203" w:rsidP="0008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203" w:rsidRDefault="00FA4333" w:rsidP="00083203">
      <w:pPr>
        <w:tabs>
          <w:tab w:val="left" w:pos="41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-262255</wp:posOffset>
                </wp:positionV>
                <wp:extent cx="3438525" cy="3981450"/>
                <wp:effectExtent l="0" t="1905" r="127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203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83203" w:rsidRPr="00645628" w:rsidRDefault="00083203" w:rsidP="00083203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083203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083203" w:rsidRPr="002675F2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083203" w:rsidRPr="00364B77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083203" w:rsidRPr="00645628" w:rsidRDefault="00083203" w:rsidP="00083203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83203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083203" w:rsidRPr="00645628" w:rsidRDefault="00083203" w:rsidP="00083203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083203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83203" w:rsidRPr="001F0BBF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0.35pt;margin-top:-20.65pt;width:270.75pt;height:31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" stroked="f">
                <v:textbox inset="0,0,0,0">
                  <w:txbxContent>
                    <w:p w:rsidR="00083203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83203" w:rsidRPr="00645628" w:rsidRDefault="00083203" w:rsidP="00083203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083203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083203" w:rsidRPr="002675F2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083203" w:rsidRPr="00364B77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083203" w:rsidRPr="00645628" w:rsidRDefault="00083203" w:rsidP="00083203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83203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083203" w:rsidRPr="00645628" w:rsidRDefault="00083203" w:rsidP="00083203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083203" w:rsidRDefault="00083203" w:rsidP="0008320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083203" w:rsidRPr="001F0BBF" w:rsidRDefault="00083203" w:rsidP="0008320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494" w:type="dxa"/>
        <w:jc w:val="center"/>
        <w:tblInd w:w="-21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59"/>
        <w:gridCol w:w="578"/>
        <w:gridCol w:w="1700"/>
        <w:gridCol w:w="1117"/>
        <w:gridCol w:w="1435"/>
        <w:gridCol w:w="1405"/>
      </w:tblGrid>
      <w:tr w:rsidR="00083203" w:rsidRPr="00CA4568" w:rsidTr="00DF674A">
        <w:trPr>
          <w:trHeight w:val="228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FA03C8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083203" w:rsidRPr="00CA4568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083203" w:rsidRPr="00E0532D" w:rsidTr="00DF674A">
        <w:trPr>
          <w:trHeight w:val="228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заключить соглашение об установлении сервитута в отношении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531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(учетный)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номер земельного участка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824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005B1F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05B1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 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544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005B1F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978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515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197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установления сервитута: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503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сервитута:</w:t>
            </w:r>
          </w:p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Полное 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883"/>
          <w:jc w:val="center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3203" w:rsidRPr="00E0532D" w:rsidTr="00DF674A">
        <w:trPr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1519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3203" w:rsidRPr="00E0532D" w:rsidTr="00DF674A">
        <w:trPr>
          <w:trHeight w:val="24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951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3203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203" w:rsidRPr="00E0532D" w:rsidTr="00DF674A">
        <w:trPr>
          <w:trHeight w:val="347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083203" w:rsidRPr="00E0532D" w:rsidTr="00DF674A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E0532D" w:rsidTr="00DF674A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*выписка из ЕГРН</w:t>
            </w: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на земельный участок или уведомление об отсутствии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ЕГРН</w:t>
            </w: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E0532D" w:rsidTr="00DF674A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41452C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2C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E0532D" w:rsidTr="00DF674A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2C">
              <w:rPr>
                <w:rFonts w:ascii="Times New Roman" w:hAnsi="Times New Roman" w:cs="Times New Roman"/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  <w:p w:rsidR="00083203" w:rsidRPr="0041452C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E0532D" w:rsidTr="00DF674A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E0532D" w:rsidTr="00DF674A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E0532D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2A42F7" w:rsidTr="00DF674A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8A5969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2A42F7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03" w:rsidRPr="00E0532D" w:rsidTr="00DF674A">
        <w:trPr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083203" w:rsidRPr="00E0532D" w:rsidTr="00DF674A">
        <w:trPr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083203" w:rsidRPr="00E0532D" w:rsidTr="00DF674A">
        <w:trPr>
          <w:trHeight w:val="339"/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3203" w:rsidRPr="00E0532D" w:rsidTr="00DF674A">
        <w:trPr>
          <w:trHeight w:val="339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452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08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tbl>
            <w:tblPr>
              <w:tblStyle w:val="af"/>
              <w:tblpPr w:leftFromText="180" w:rightFromText="180" w:vertAnchor="text" w:horzAnchor="margin" w:tblpY="2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</w:tblGrid>
            <w:tr w:rsidR="00083203" w:rsidTr="00DF674A">
              <w:trPr>
                <w:trHeight w:val="1634"/>
              </w:trPr>
              <w:tc>
                <w:tcPr>
                  <w:tcW w:w="3711" w:type="dxa"/>
                </w:tcPr>
                <w:p w:rsidR="00083203" w:rsidRDefault="00083203" w:rsidP="00DF67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083203" w:rsidRDefault="00083203" w:rsidP="00DF67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Исходящий штамп</w:t>
                  </w:r>
                </w:p>
                <w:p w:rsidR="00083203" w:rsidRDefault="00083203" w:rsidP="00DF67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83203" w:rsidRDefault="00FA4333" w:rsidP="00DF674A">
            <w:pPr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-348615</wp:posOffset>
                      </wp:positionV>
                      <wp:extent cx="2281555" cy="791845"/>
                      <wp:effectExtent l="0" t="2540" r="0" b="0"/>
                      <wp:wrapTopAndBottom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203" w:rsidRDefault="00083203" w:rsidP="00083203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left="2880" w:right="-6" w:firstLine="2160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3203" w:rsidRPr="0046770D" w:rsidRDefault="00083203" w:rsidP="00083203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right="-6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  <w:t>Приложение № 2</w:t>
                                  </w:r>
                                </w:p>
                                <w:p w:rsidR="00083203" w:rsidRPr="0046770D" w:rsidRDefault="00083203" w:rsidP="00083203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right="-6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46770D"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  <w:t>к Административному регламенту</w:t>
                                  </w:r>
                                </w:p>
                                <w:p w:rsidR="00083203" w:rsidRPr="0046770D" w:rsidRDefault="00083203" w:rsidP="00083203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left="2694" w:right="-6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3203" w:rsidRDefault="00083203" w:rsidP="00083203">
                                  <w:pPr>
                                    <w:pStyle w:val="a5"/>
                                    <w:tabs>
                                      <w:tab w:val="left" w:pos="426"/>
                                    </w:tabs>
                                    <w:ind w:left="0"/>
                                  </w:pPr>
                                </w:p>
                                <w:p w:rsidR="00083203" w:rsidRPr="001F0BBF" w:rsidRDefault="00083203" w:rsidP="00083203">
                                  <w:pPr>
                                    <w:pStyle w:val="a5"/>
                                    <w:tabs>
                                      <w:tab w:val="left" w:pos="426"/>
                                    </w:tabs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6pt;margin-top:-27.45pt;width:179.65pt;height:62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" stroked="f">
                      <v:textbox inset="0,0,0,0">
                        <w:txbxContent>
                          <w:p w:rsidR="00083203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83203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83203" w:rsidRPr="001F0BBF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Pr="00555024" w:rsidRDefault="00083203" w:rsidP="00DF6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об отказе</w:t>
            </w:r>
          </w:p>
          <w:p w:rsidR="00083203" w:rsidRPr="00555024" w:rsidRDefault="00083203" w:rsidP="00DF6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b/>
                <w:sz w:val="28"/>
                <w:szCs w:val="28"/>
              </w:rPr>
              <w:t>в предоставлении муниципальной услуги</w:t>
            </w:r>
          </w:p>
          <w:p w:rsidR="00083203" w:rsidRPr="00CD6AC0" w:rsidRDefault="00083203" w:rsidP="00DF674A">
            <w:pPr>
              <w:spacing w:after="0" w:line="240" w:lineRule="auto"/>
            </w:pPr>
          </w:p>
          <w:p w:rsidR="00083203" w:rsidRPr="00555024" w:rsidRDefault="00083203" w:rsidP="00DF674A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5024">
              <w:rPr>
                <w:rFonts w:ascii="Times New Roman" w:hAnsi="Times New Roman"/>
                <w:b w:val="0"/>
                <w:sz w:val="28"/>
              </w:rPr>
              <w:t xml:space="preserve">Настоящим уведомляем Вас о том, что муниципальная услуга </w:t>
            </w:r>
            <w:r w:rsidRPr="008A596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A596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  <w:r w:rsidRPr="0055502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555024">
              <w:rPr>
                <w:rFonts w:ascii="Times New Roman" w:hAnsi="Times New Roman"/>
                <w:b w:val="0"/>
                <w:sz w:val="28"/>
              </w:rPr>
              <w:t xml:space="preserve">, не может быть предоставлена по следующим основаниям: </w:t>
            </w:r>
          </w:p>
          <w:p w:rsidR="00083203" w:rsidRPr="00CD6AC0" w:rsidRDefault="00083203" w:rsidP="00DF674A">
            <w:pPr>
              <w:tabs>
                <w:tab w:val="left" w:pos="9354"/>
              </w:tabs>
              <w:spacing w:after="0" w:line="36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083203" w:rsidRPr="00CD6AC0" w:rsidRDefault="00083203" w:rsidP="00DF674A">
            <w:pPr>
              <w:tabs>
                <w:tab w:val="left" w:pos="9354"/>
              </w:tabs>
              <w:spacing w:after="0" w:line="36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083203" w:rsidRPr="00CD6AC0" w:rsidRDefault="00083203" w:rsidP="00DF674A">
            <w:pPr>
              <w:tabs>
                <w:tab w:val="left" w:pos="9354"/>
              </w:tabs>
              <w:spacing w:after="0" w:line="24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083203" w:rsidRPr="00CD6AC0" w:rsidRDefault="00083203" w:rsidP="00DF674A">
            <w:pPr>
              <w:tabs>
                <w:tab w:val="left" w:pos="9354"/>
              </w:tabs>
              <w:spacing w:after="0" w:line="240" w:lineRule="auto"/>
            </w:pPr>
          </w:p>
          <w:p w:rsidR="00083203" w:rsidRPr="00555024" w:rsidRDefault="00083203" w:rsidP="00DF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3203" w:rsidRPr="00555024" w:rsidRDefault="00083203" w:rsidP="00DF67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sz w:val="28"/>
                <w:szCs w:val="28"/>
              </w:rP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  <w:p w:rsidR="00083203" w:rsidRPr="00555024" w:rsidRDefault="00083203" w:rsidP="00DF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3203" w:rsidRPr="00555024" w:rsidRDefault="00083203" w:rsidP="00DF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3203" w:rsidRPr="00555024" w:rsidRDefault="00083203" w:rsidP="00DF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3203" w:rsidRPr="00555024" w:rsidRDefault="00083203" w:rsidP="00DF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969">
              <w:rPr>
                <w:rFonts w:ascii="Times New Roman" w:hAnsi="Times New Roman" w:cs="Times New Roman"/>
                <w:sz w:val="28"/>
                <w:szCs w:val="28"/>
              </w:rPr>
              <w:t>Глава Советского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55024">
              <w:rPr>
                <w:rFonts w:ascii="Times New Roman" w:hAnsi="Times New Roman" w:cs="Times New Roman"/>
              </w:rPr>
              <w:t>_______________</w:t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083203" w:rsidRPr="00555024" w:rsidRDefault="00083203" w:rsidP="00DF674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 xml:space="preserve"> (И.О. Фамилия)</w:t>
            </w: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3203" w:rsidRPr="0041452C" w:rsidRDefault="00083203" w:rsidP="00DF674A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03" w:rsidRPr="00E0532D" w:rsidRDefault="00083203" w:rsidP="00DF6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3203" w:rsidRDefault="00083203" w:rsidP="00083203">
      <w:pPr>
        <w:tabs>
          <w:tab w:val="left" w:pos="1185"/>
        </w:tabs>
      </w:pPr>
      <w:r>
        <w:lastRenderedPageBreak/>
        <w:tab/>
      </w:r>
    </w:p>
    <w:p w:rsidR="00083203" w:rsidRDefault="00083203" w:rsidP="00083203">
      <w:pPr>
        <w:tabs>
          <w:tab w:val="left" w:pos="1185"/>
        </w:tabs>
      </w:pPr>
    </w:p>
    <w:p w:rsidR="00083203" w:rsidRDefault="00083203" w:rsidP="00083203"/>
    <w:p w:rsidR="00083203" w:rsidRDefault="00083203" w:rsidP="00083203">
      <w:pPr>
        <w:jc w:val="center"/>
      </w:pPr>
    </w:p>
    <w:p w:rsidR="00083203" w:rsidRDefault="00FA4333" w:rsidP="00083203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-109855</wp:posOffset>
                </wp:positionV>
                <wp:extent cx="3629025" cy="3981450"/>
                <wp:effectExtent l="0" t="1905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203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83203" w:rsidRPr="0046770D" w:rsidRDefault="00083203" w:rsidP="0008320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83203" w:rsidRPr="00645628" w:rsidRDefault="00083203" w:rsidP="00083203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083203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083203" w:rsidRPr="002675F2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083203" w:rsidRPr="00364B77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083203" w:rsidRPr="00645628" w:rsidRDefault="00083203" w:rsidP="00083203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83203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083203" w:rsidRPr="00645628" w:rsidRDefault="00083203" w:rsidP="00083203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083203" w:rsidRPr="00645628" w:rsidRDefault="00083203" w:rsidP="00083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083203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83203" w:rsidRPr="001F0BBF" w:rsidRDefault="00083203" w:rsidP="0008320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4.7pt;margin-top:-8.65pt;width:285.75pt;height:313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" stroked="f">
                <v:textbox inset="0,0,0,0">
                  <w:txbxContent>
                    <w:p w:rsidR="00083203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83203" w:rsidRPr="0046770D" w:rsidRDefault="00083203" w:rsidP="0008320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83203" w:rsidRPr="00645628" w:rsidRDefault="00083203" w:rsidP="00083203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083203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083203" w:rsidRPr="002675F2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083203" w:rsidRPr="00364B77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083203" w:rsidRPr="00645628" w:rsidRDefault="00083203" w:rsidP="00083203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83203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083203" w:rsidRPr="00645628" w:rsidRDefault="00083203" w:rsidP="00083203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083203" w:rsidRPr="00645628" w:rsidRDefault="00083203" w:rsidP="00083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083203" w:rsidRDefault="00083203" w:rsidP="0008320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083203" w:rsidRPr="001F0BBF" w:rsidRDefault="00083203" w:rsidP="0008320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083203" w:rsidRPr="00697E72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83203" w:rsidRDefault="00083203" w:rsidP="0008320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соглашение </w:t>
      </w:r>
      <w:r w:rsidRPr="00967889">
        <w:rPr>
          <w:rFonts w:ascii="Times New Roman" w:hAnsi="Times New Roman" w:cs="Times New Roman"/>
          <w:b w:val="0"/>
          <w:color w:val="000000"/>
          <w:sz w:val="28"/>
          <w:szCs w:val="28"/>
        </w:rPr>
        <w:t>об установлении сервитута</w:t>
      </w:r>
      <w:r w:rsidRPr="00967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соглашения об установлении сервитута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083203" w:rsidRPr="00555024" w:rsidRDefault="00083203" w:rsidP="000832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отношении земельного участка с кадастровым номером </w:t>
      </w:r>
      <w:r w:rsidRPr="00555024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083203" w:rsidRPr="00697E72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555024">
        <w:rPr>
          <w:rFonts w:ascii="Times New Roman" w:hAnsi="Times New Roman" w:cs="Times New Roman"/>
          <w:sz w:val="28"/>
          <w:szCs w:val="28"/>
        </w:rPr>
        <w:t>:</w:t>
      </w:r>
    </w:p>
    <w:p w:rsidR="00083203" w:rsidRPr="00697E72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083203" w:rsidRPr="00697E72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_____________________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083203" w:rsidRPr="00697E72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_____________________</w:t>
      </w:r>
    </w:p>
    <w:p w:rsidR="00083203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083203" w:rsidRPr="00697E72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83203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083203" w:rsidRPr="00555024" w:rsidRDefault="00083203" w:rsidP="00083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083203" w:rsidRPr="003870BD" w:rsidRDefault="00083203" w:rsidP="00083203">
      <w:pPr>
        <w:tabs>
          <w:tab w:val="left" w:pos="1139"/>
        </w:tabs>
      </w:pPr>
    </w:p>
    <w:p w:rsidR="00083203" w:rsidRDefault="00083203" w:rsidP="00083203">
      <w:pPr>
        <w:jc w:val="center"/>
      </w:pPr>
    </w:p>
    <w:p w:rsidR="00083203" w:rsidRDefault="00083203" w:rsidP="00083203">
      <w:pPr>
        <w:jc w:val="center"/>
      </w:pPr>
    </w:p>
    <w:p w:rsidR="00083203" w:rsidRDefault="00083203" w:rsidP="00083203">
      <w:pPr>
        <w:jc w:val="center"/>
      </w:pPr>
    </w:p>
    <w:p w:rsidR="00083203" w:rsidRDefault="00083203" w:rsidP="00083203">
      <w:pPr>
        <w:jc w:val="center"/>
      </w:pPr>
    </w:p>
    <w:p w:rsidR="00083203" w:rsidRDefault="00083203" w:rsidP="00083203">
      <w:pPr>
        <w:jc w:val="center"/>
      </w:pPr>
    </w:p>
    <w:p w:rsidR="00083203" w:rsidRDefault="00083203" w:rsidP="00083203">
      <w:pPr>
        <w:jc w:val="center"/>
      </w:pPr>
    </w:p>
    <w:p w:rsidR="00083203" w:rsidRDefault="00083203" w:rsidP="00083203">
      <w:pPr>
        <w:jc w:val="center"/>
      </w:pPr>
    </w:p>
    <w:p w:rsidR="00083203" w:rsidRDefault="00083203"/>
    <w:sectPr w:rsidR="00083203" w:rsidSect="00083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AC"/>
    <w:multiLevelType w:val="multilevel"/>
    <w:tmpl w:val="73B6A3E4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ascii="Times New Roman" w:hAnsi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999"/>
    <w:multiLevelType w:val="multilevel"/>
    <w:tmpl w:val="268AF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6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3"/>
    <w:rsid w:val="00083203"/>
    <w:rsid w:val="00091C52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20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32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832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32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32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83203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832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203"/>
  </w:style>
  <w:style w:type="paragraph" w:styleId="a8">
    <w:name w:val="footer"/>
    <w:basedOn w:val="a"/>
    <w:link w:val="a9"/>
    <w:uiPriority w:val="99"/>
    <w:semiHidden/>
    <w:unhideWhenUsed/>
    <w:rsid w:val="000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203"/>
  </w:style>
  <w:style w:type="character" w:styleId="aa">
    <w:name w:val="Hyperlink"/>
    <w:uiPriority w:val="99"/>
    <w:unhideWhenUsed/>
    <w:rsid w:val="00083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203"/>
  </w:style>
  <w:style w:type="paragraph" w:styleId="ab">
    <w:name w:val="Body Text"/>
    <w:basedOn w:val="a"/>
    <w:link w:val="ac"/>
    <w:uiPriority w:val="99"/>
    <w:semiHidden/>
    <w:unhideWhenUsed/>
    <w:rsid w:val="00083203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083203"/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uiPriority w:val="99"/>
    <w:rsid w:val="00083203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08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832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3203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8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08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A4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20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32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832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32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32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83203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832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203"/>
  </w:style>
  <w:style w:type="paragraph" w:styleId="a8">
    <w:name w:val="footer"/>
    <w:basedOn w:val="a"/>
    <w:link w:val="a9"/>
    <w:uiPriority w:val="99"/>
    <w:semiHidden/>
    <w:unhideWhenUsed/>
    <w:rsid w:val="000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203"/>
  </w:style>
  <w:style w:type="character" w:styleId="aa">
    <w:name w:val="Hyperlink"/>
    <w:uiPriority w:val="99"/>
    <w:unhideWhenUsed/>
    <w:rsid w:val="00083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203"/>
  </w:style>
  <w:style w:type="paragraph" w:styleId="ab">
    <w:name w:val="Body Text"/>
    <w:basedOn w:val="a"/>
    <w:link w:val="ac"/>
    <w:uiPriority w:val="99"/>
    <w:semiHidden/>
    <w:unhideWhenUsed/>
    <w:rsid w:val="00083203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083203"/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uiPriority w:val="99"/>
    <w:rsid w:val="00083203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08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832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3203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8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08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A4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nagorskcity.ru/munusluga/project/detail.php?id=847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9379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249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2019-02-26T14:07:00Z</dcterms:created>
  <dcterms:modified xsi:type="dcterms:W3CDTF">2019-02-26T14:07:00Z</dcterms:modified>
</cp:coreProperties>
</file>