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26" w:rsidRDefault="009B7524" w:rsidP="00872103">
      <w:pPr>
        <w:pStyle w:val="ConsPlusTitle"/>
        <w:widowControl/>
        <w:tabs>
          <w:tab w:val="left" w:pos="1000"/>
        </w:tabs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807F26" w:rsidRDefault="00807F26" w:rsidP="00872103">
      <w:pPr>
        <w:pStyle w:val="ConsPlusTitle"/>
        <w:widowControl/>
        <w:tabs>
          <w:tab w:val="left" w:pos="1000"/>
        </w:tabs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807F26" w:rsidRDefault="00ED1392" w:rsidP="0087210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="009B7524">
        <w:rPr>
          <w:sz w:val="28"/>
          <w:szCs w:val="28"/>
        </w:rPr>
        <w:t>Н</w:t>
      </w:r>
    </w:p>
    <w:p w:rsidR="00807F26" w:rsidRDefault="00807F26" w:rsidP="00872103">
      <w:pPr>
        <w:ind w:firstLine="5387"/>
        <w:rPr>
          <w:sz w:val="28"/>
          <w:szCs w:val="28"/>
        </w:rPr>
      </w:pPr>
    </w:p>
    <w:p w:rsidR="00E3566B" w:rsidRDefault="00807F26" w:rsidP="00872103">
      <w:pPr>
        <w:ind w:firstLine="5387"/>
        <w:rPr>
          <w:sz w:val="28"/>
          <w:szCs w:val="20"/>
        </w:rPr>
      </w:pPr>
      <w:r>
        <w:rPr>
          <w:sz w:val="28"/>
          <w:szCs w:val="20"/>
        </w:rPr>
        <w:t xml:space="preserve">постановлением </w:t>
      </w:r>
    </w:p>
    <w:p w:rsidR="00807F26" w:rsidRDefault="00807F26" w:rsidP="00872103">
      <w:pPr>
        <w:ind w:firstLine="5387"/>
        <w:rPr>
          <w:sz w:val="28"/>
          <w:szCs w:val="28"/>
        </w:rPr>
      </w:pPr>
      <w:r>
        <w:rPr>
          <w:sz w:val="28"/>
          <w:szCs w:val="20"/>
        </w:rPr>
        <w:t>администрации</w:t>
      </w:r>
    </w:p>
    <w:p w:rsidR="00807F26" w:rsidRDefault="00807F26" w:rsidP="00872103">
      <w:pPr>
        <w:autoSpaceDE w:val="0"/>
        <w:autoSpaceDN w:val="0"/>
        <w:adjustRightInd w:val="0"/>
        <w:ind w:firstLine="5387"/>
        <w:rPr>
          <w:sz w:val="28"/>
          <w:szCs w:val="20"/>
        </w:rPr>
      </w:pPr>
      <w:r>
        <w:rPr>
          <w:sz w:val="28"/>
          <w:szCs w:val="20"/>
        </w:rPr>
        <w:t>Советского  района</w:t>
      </w:r>
    </w:p>
    <w:p w:rsidR="00807F26" w:rsidRPr="00D14AED" w:rsidRDefault="00E3566B" w:rsidP="0087210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807F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A5053">
        <w:rPr>
          <w:sz w:val="28"/>
          <w:szCs w:val="28"/>
        </w:rPr>
        <w:t xml:space="preserve"> 05.03.2021 </w:t>
      </w:r>
      <w:r w:rsidR="00377E80">
        <w:rPr>
          <w:sz w:val="28"/>
          <w:szCs w:val="28"/>
        </w:rPr>
        <w:t xml:space="preserve"> </w:t>
      </w:r>
      <w:r w:rsidR="00807F2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5053">
        <w:rPr>
          <w:sz w:val="28"/>
          <w:szCs w:val="28"/>
        </w:rPr>
        <w:t xml:space="preserve"> 129</w:t>
      </w:r>
    </w:p>
    <w:p w:rsidR="00872103" w:rsidRDefault="00872103" w:rsidP="00872103">
      <w:pPr>
        <w:autoSpaceDE w:val="0"/>
        <w:autoSpaceDN w:val="0"/>
        <w:adjustRightInd w:val="0"/>
        <w:ind w:right="127" w:firstLine="709"/>
        <w:jc w:val="center"/>
        <w:rPr>
          <w:b/>
          <w:bCs/>
          <w:sz w:val="28"/>
          <w:szCs w:val="28"/>
        </w:rPr>
      </w:pPr>
      <w:bookmarkStart w:id="0" w:name="Par333"/>
      <w:bookmarkEnd w:id="0"/>
    </w:p>
    <w:p w:rsidR="009B7524" w:rsidRPr="009B7524" w:rsidRDefault="00ED1392" w:rsidP="009B7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B7524" w:rsidRPr="009B7524" w:rsidRDefault="009B7524" w:rsidP="009B7524">
      <w:pPr>
        <w:jc w:val="center"/>
        <w:rPr>
          <w:sz w:val="28"/>
          <w:szCs w:val="28"/>
        </w:rPr>
      </w:pPr>
      <w:proofErr w:type="gramStart"/>
      <w:r w:rsidRPr="009B7524">
        <w:rPr>
          <w:b/>
          <w:bCs/>
          <w:sz w:val="28"/>
          <w:szCs w:val="28"/>
        </w:rPr>
        <w:t>обеспечения бесплатным горячим питанием обучающихся по образовательным программам начального общего образования в му</w:t>
      </w:r>
      <w:r>
        <w:rPr>
          <w:b/>
          <w:bCs/>
          <w:sz w:val="28"/>
          <w:szCs w:val="28"/>
        </w:rPr>
        <w:t xml:space="preserve">ниципальных </w:t>
      </w:r>
      <w:r w:rsidRPr="009B7524">
        <w:rPr>
          <w:b/>
          <w:bCs/>
          <w:sz w:val="28"/>
          <w:szCs w:val="28"/>
        </w:rPr>
        <w:t>образовательных организациях</w:t>
      </w:r>
      <w:proofErr w:type="gramEnd"/>
    </w:p>
    <w:p w:rsidR="009B7524" w:rsidRDefault="009B7524" w:rsidP="00E62761">
      <w:pPr>
        <w:jc w:val="center"/>
        <w:rPr>
          <w:sz w:val="28"/>
          <w:szCs w:val="28"/>
        </w:rPr>
      </w:pPr>
    </w:p>
    <w:p w:rsidR="00ED1392" w:rsidRPr="009B7524" w:rsidRDefault="00ED1392" w:rsidP="00E62761">
      <w:pPr>
        <w:jc w:val="center"/>
        <w:rPr>
          <w:sz w:val="28"/>
          <w:szCs w:val="28"/>
        </w:rPr>
      </w:pPr>
    </w:p>
    <w:p w:rsidR="009B7524" w:rsidRPr="00ED1392" w:rsidRDefault="009B7524" w:rsidP="00ED1392">
      <w:pPr>
        <w:pStyle w:val="a7"/>
        <w:numPr>
          <w:ilvl w:val="0"/>
          <w:numId w:val="2"/>
        </w:numPr>
        <w:tabs>
          <w:tab w:val="left" w:pos="33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1392">
        <w:rPr>
          <w:sz w:val="28"/>
          <w:szCs w:val="28"/>
        </w:rPr>
        <w:t xml:space="preserve">Порядок обеспечения бесплатным горячим питанием обучающихся по образовательным программам начального общего образования в муниципальных </w:t>
      </w:r>
      <w:r w:rsidR="00ED1392" w:rsidRPr="00ED1392">
        <w:rPr>
          <w:sz w:val="28"/>
          <w:szCs w:val="28"/>
        </w:rPr>
        <w:t>обще</w:t>
      </w:r>
      <w:r w:rsidRPr="00ED1392">
        <w:rPr>
          <w:sz w:val="28"/>
          <w:szCs w:val="28"/>
        </w:rPr>
        <w:t>образовательных организациях устанавливает механизм обеспечения не менее одного раза в день бесплатным горячим питанием, предусматривающим наличие горячего блюда, не считая горячего напитка (далее – горячее питание), обучающихся по образовательным программам начального общего образования в муниципальных образовательных</w:t>
      </w:r>
      <w:proofErr w:type="gramEnd"/>
      <w:r w:rsidRPr="00ED1392">
        <w:rPr>
          <w:sz w:val="28"/>
          <w:szCs w:val="28"/>
        </w:rPr>
        <w:t xml:space="preserve"> организациях (далее – </w:t>
      </w:r>
      <w:proofErr w:type="gramStart"/>
      <w:r w:rsidRPr="00ED1392">
        <w:rPr>
          <w:sz w:val="28"/>
          <w:szCs w:val="28"/>
        </w:rPr>
        <w:t>обучающиеся</w:t>
      </w:r>
      <w:proofErr w:type="gramEnd"/>
      <w:r w:rsidRPr="00ED1392">
        <w:rPr>
          <w:sz w:val="28"/>
          <w:szCs w:val="28"/>
        </w:rPr>
        <w:t>).</w:t>
      </w:r>
    </w:p>
    <w:p w:rsidR="009B7524" w:rsidRDefault="009B7524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обеспечение горячим питанием имеют обучающиеся 1-4 кл</w:t>
      </w:r>
      <w:r w:rsidR="00B02F23">
        <w:rPr>
          <w:sz w:val="28"/>
          <w:szCs w:val="28"/>
        </w:rPr>
        <w:t>ассов муниципальных образовательных организаций (далее – образовательные организации).</w:t>
      </w:r>
    </w:p>
    <w:p w:rsidR="00B02F23" w:rsidRDefault="00B02F23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139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горячего питания обеспечивается через столовые образовательных организаций или на основе договоров об организации питания обучающихся через предприятия общественного питания, предоставляющие услуги по организации горячего питания образовательным организациям.</w:t>
      </w:r>
    </w:p>
    <w:p w:rsidR="00B02F23" w:rsidRDefault="00B02F23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13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Порядок организации горячего питания в образовательной организации утверждается локальным актом образовательной организации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«Санитарно –</w:t>
      </w:r>
      <w:r w:rsidR="00771FD0">
        <w:rPr>
          <w:sz w:val="28"/>
          <w:szCs w:val="28"/>
        </w:rPr>
        <w:t xml:space="preserve"> эпидемиологические требования к организации общественного питания населения» (далее – санитарно-эпидемиологические правила), утвержденные постановлением Главного </w:t>
      </w:r>
      <w:r w:rsidR="00771FD0">
        <w:rPr>
          <w:sz w:val="28"/>
          <w:szCs w:val="28"/>
        </w:rPr>
        <w:lastRenderedPageBreak/>
        <w:t>государственного санитарного врача Российской Федерации от 27</w:t>
      </w:r>
      <w:r w:rsidR="00ED1392">
        <w:rPr>
          <w:sz w:val="28"/>
          <w:szCs w:val="28"/>
        </w:rPr>
        <w:t>.10.</w:t>
      </w:r>
      <w:r w:rsidR="00771FD0">
        <w:rPr>
          <w:sz w:val="28"/>
          <w:szCs w:val="28"/>
        </w:rPr>
        <w:t>2020 №</w:t>
      </w:r>
      <w:r w:rsidR="00ED1392">
        <w:rPr>
          <w:sz w:val="28"/>
          <w:szCs w:val="28"/>
        </w:rPr>
        <w:t xml:space="preserve"> </w:t>
      </w:r>
      <w:r w:rsidR="00771FD0">
        <w:rPr>
          <w:sz w:val="28"/>
          <w:szCs w:val="28"/>
        </w:rPr>
        <w:t xml:space="preserve">32 «Об утверждении санитарно-эпидемиологических правил и норм </w:t>
      </w:r>
      <w:proofErr w:type="spellStart"/>
      <w:r w:rsidR="00771FD0">
        <w:rPr>
          <w:sz w:val="28"/>
          <w:szCs w:val="28"/>
        </w:rPr>
        <w:t>СанПиН</w:t>
      </w:r>
      <w:proofErr w:type="spellEnd"/>
      <w:r w:rsidR="00771FD0">
        <w:rPr>
          <w:sz w:val="28"/>
          <w:szCs w:val="28"/>
        </w:rPr>
        <w:t xml:space="preserve"> 2.3/2.4.3590-20 «Санитарно – эпидемиологические требования к организации общественного питания населения»», </w:t>
      </w:r>
      <w:r w:rsidR="009013A2">
        <w:rPr>
          <w:sz w:val="28"/>
          <w:szCs w:val="28"/>
        </w:rPr>
        <w:t>методическими</w:t>
      </w:r>
      <w:proofErr w:type="gramEnd"/>
      <w:r w:rsidR="009013A2">
        <w:rPr>
          <w:sz w:val="28"/>
          <w:szCs w:val="28"/>
        </w:rPr>
        <w:t xml:space="preserve"> рекомендациями МР 2.4.0179-20 «2.4. Гигиена детей и подростков. Рекомендации по организации питания обучающихся общеобразовательных организаций» и методическими рекомендациями МР 2.4.0180-20 «2.4. Гигиена детей и подростков. Родительский контроль за организацией горячего питания детей в общеобразовательных организациях», </w:t>
      </w:r>
      <w:proofErr w:type="gramStart"/>
      <w:r w:rsidR="009013A2">
        <w:rPr>
          <w:sz w:val="28"/>
          <w:szCs w:val="28"/>
        </w:rPr>
        <w:t>утвержденными</w:t>
      </w:r>
      <w:proofErr w:type="gramEnd"/>
      <w:r w:rsidR="009013A2">
        <w:rPr>
          <w:sz w:val="28"/>
          <w:szCs w:val="28"/>
        </w:rPr>
        <w:t xml:space="preserve">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18.05.2020 (далее – рекомендации </w:t>
      </w:r>
      <w:proofErr w:type="spellStart"/>
      <w:r w:rsidR="009013A2">
        <w:rPr>
          <w:sz w:val="28"/>
          <w:szCs w:val="28"/>
        </w:rPr>
        <w:t>Роспотребнадзора</w:t>
      </w:r>
      <w:proofErr w:type="spellEnd"/>
      <w:r w:rsidR="009013A2">
        <w:rPr>
          <w:sz w:val="28"/>
          <w:szCs w:val="28"/>
        </w:rPr>
        <w:t>).</w:t>
      </w:r>
    </w:p>
    <w:p w:rsidR="009013A2" w:rsidRDefault="009026BB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меню разрабатывается образовательной организацией на период не менее двух учебных недель в соответствии с требованиями санитарно-эпидемиологических правил и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с учетом имеющихся условий для организации питания обучающихся в образовательной организации.</w:t>
      </w:r>
    </w:p>
    <w:p w:rsidR="009026BB" w:rsidRDefault="009026BB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горячем питании обучающихся, включая меню, доводится образовательной организацией до сведения обучающихся и их родителей (законных представителей) любым доступным способом, в том числе размещается в обеденном зале, на информационном стенде и на сайте образовательной организации.</w:t>
      </w:r>
    </w:p>
    <w:p w:rsidR="009026BB" w:rsidRDefault="009026BB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Горячее питание предоставляется в учебные дни при посещении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образовательной организации.</w:t>
      </w:r>
    </w:p>
    <w:p w:rsidR="009026BB" w:rsidRDefault="009026BB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139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организацию предоставления горячего питания обучающихся</w:t>
      </w:r>
      <w:r w:rsidR="00A02012">
        <w:rPr>
          <w:sz w:val="28"/>
          <w:szCs w:val="28"/>
        </w:rPr>
        <w:t>, целевое использование средств, предусмотренных на предоставление горячего питания, возлагается на руководителей образовательных организаций или должностных лиц, их замещающих.</w:t>
      </w:r>
    </w:p>
    <w:p w:rsidR="009B7524" w:rsidRPr="00FA0C0D" w:rsidRDefault="00A02012" w:rsidP="00ED1392">
      <w:pPr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D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обеспечение расходов, связанных с предоставлением горячего питания обучающимся, осуществляется в пределах </w:t>
      </w:r>
      <w:r w:rsidR="00FA0C0D">
        <w:rPr>
          <w:sz w:val="28"/>
          <w:szCs w:val="28"/>
        </w:rPr>
        <w:t>бюджетных ассигнований, предусмотренных в муниципальном бюджете на эти цели на текущий финансовый год.</w:t>
      </w:r>
    </w:p>
    <w:p w:rsidR="009B7524" w:rsidRDefault="009B7524" w:rsidP="00E62761">
      <w:pPr>
        <w:jc w:val="center"/>
      </w:pPr>
    </w:p>
    <w:p w:rsidR="00E62761" w:rsidRDefault="00E52D84" w:rsidP="00E62761">
      <w:pPr>
        <w:jc w:val="center"/>
      </w:pPr>
      <w:r>
        <w:t>___________</w:t>
      </w:r>
    </w:p>
    <w:p w:rsidR="009B7524" w:rsidRDefault="009B7524" w:rsidP="00E62761">
      <w:pPr>
        <w:jc w:val="center"/>
      </w:pPr>
    </w:p>
    <w:p w:rsidR="00E3566B" w:rsidRDefault="00E3566B" w:rsidP="00E3566B">
      <w:pPr>
        <w:tabs>
          <w:tab w:val="left" w:pos="7380"/>
          <w:tab w:val="left" w:pos="7560"/>
        </w:tabs>
        <w:jc w:val="center"/>
        <w:rPr>
          <w:sz w:val="28"/>
          <w:szCs w:val="28"/>
        </w:rPr>
      </w:pPr>
    </w:p>
    <w:p w:rsidR="00B05D91" w:rsidRDefault="00B05D91"/>
    <w:sectPr w:rsidR="00B05D91" w:rsidSect="00E3566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45" w:rsidRDefault="00934745" w:rsidP="00E3566B">
      <w:r>
        <w:separator/>
      </w:r>
    </w:p>
  </w:endnote>
  <w:endnote w:type="continuationSeparator" w:id="1">
    <w:p w:rsidR="00934745" w:rsidRDefault="00934745" w:rsidP="00E3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45" w:rsidRDefault="00934745" w:rsidP="00E3566B">
      <w:r>
        <w:separator/>
      </w:r>
    </w:p>
  </w:footnote>
  <w:footnote w:type="continuationSeparator" w:id="1">
    <w:p w:rsidR="00934745" w:rsidRDefault="00934745" w:rsidP="00E35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844"/>
      <w:docPartObj>
        <w:docPartGallery w:val="Page Numbers (Top of Page)"/>
        <w:docPartUnique/>
      </w:docPartObj>
    </w:sdtPr>
    <w:sdtContent>
      <w:p w:rsidR="009026BB" w:rsidRDefault="008F2464">
        <w:pPr>
          <w:pStyle w:val="a3"/>
          <w:jc w:val="center"/>
        </w:pPr>
        <w:fldSimple w:instr=" PAGE   \* MERGEFORMAT ">
          <w:r w:rsidR="00CA5053">
            <w:rPr>
              <w:noProof/>
            </w:rPr>
            <w:t>2</w:t>
          </w:r>
        </w:fldSimple>
      </w:p>
    </w:sdtContent>
  </w:sdt>
  <w:p w:rsidR="009026BB" w:rsidRDefault="00902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219"/>
    <w:multiLevelType w:val="hybridMultilevel"/>
    <w:tmpl w:val="CB30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772EA"/>
    <w:multiLevelType w:val="hybridMultilevel"/>
    <w:tmpl w:val="BA0A9E6A"/>
    <w:lvl w:ilvl="0" w:tplc="DDDE2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26"/>
    <w:rsid w:val="000340BC"/>
    <w:rsid w:val="001D121D"/>
    <w:rsid w:val="002225EB"/>
    <w:rsid w:val="00256A90"/>
    <w:rsid w:val="002A7564"/>
    <w:rsid w:val="003257BE"/>
    <w:rsid w:val="003566EF"/>
    <w:rsid w:val="00357B79"/>
    <w:rsid w:val="00372AFD"/>
    <w:rsid w:val="00377E80"/>
    <w:rsid w:val="003D08BA"/>
    <w:rsid w:val="004024F3"/>
    <w:rsid w:val="004B172C"/>
    <w:rsid w:val="004C411E"/>
    <w:rsid w:val="004D3AB5"/>
    <w:rsid w:val="00644DBA"/>
    <w:rsid w:val="00771FD0"/>
    <w:rsid w:val="007B162C"/>
    <w:rsid w:val="00807F26"/>
    <w:rsid w:val="00872103"/>
    <w:rsid w:val="008E3067"/>
    <w:rsid w:val="008F2464"/>
    <w:rsid w:val="00900346"/>
    <w:rsid w:val="009013A2"/>
    <w:rsid w:val="009026BB"/>
    <w:rsid w:val="00915A95"/>
    <w:rsid w:val="00934745"/>
    <w:rsid w:val="00966BAD"/>
    <w:rsid w:val="009B7524"/>
    <w:rsid w:val="00A02012"/>
    <w:rsid w:val="00A373CF"/>
    <w:rsid w:val="00B02F23"/>
    <w:rsid w:val="00B05D91"/>
    <w:rsid w:val="00B1194A"/>
    <w:rsid w:val="00BF29BA"/>
    <w:rsid w:val="00C635CA"/>
    <w:rsid w:val="00CA5053"/>
    <w:rsid w:val="00CE36BC"/>
    <w:rsid w:val="00DC24D6"/>
    <w:rsid w:val="00E02BAE"/>
    <w:rsid w:val="00E201CA"/>
    <w:rsid w:val="00E3566B"/>
    <w:rsid w:val="00E52D84"/>
    <w:rsid w:val="00E62761"/>
    <w:rsid w:val="00ED1392"/>
    <w:rsid w:val="00F21AC1"/>
    <w:rsid w:val="00F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07F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F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807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5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6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35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6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0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1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B472-07B9-4569-95B5-33947AC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5</cp:revision>
  <cp:lastPrinted>2021-03-05T10:59:00Z</cp:lastPrinted>
  <dcterms:created xsi:type="dcterms:W3CDTF">2021-03-03T07:19:00Z</dcterms:created>
  <dcterms:modified xsi:type="dcterms:W3CDTF">2021-03-05T11:00:00Z</dcterms:modified>
</cp:coreProperties>
</file>