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5D3B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РОССИЙСКАЯ ФЕДЕРАЦИЯ </w:t>
      </w:r>
    </w:p>
    <w:p w14:paraId="58E832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ГРЕХОВСКОГО СЕЛЬСКОГО ПОСЕЛЕНИЯ </w:t>
      </w:r>
    </w:p>
    <w:p w14:paraId="7676CB0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СОВЕТСКОГО РАЙОНА КИРОВСКОЙ ОБЛАСТИ</w:t>
      </w:r>
    </w:p>
    <w:p w14:paraId="654B5E10">
      <w:pPr>
        <w:jc w:val="both"/>
        <w:rPr>
          <w:b/>
          <w:sz w:val="32"/>
          <w:szCs w:val="32"/>
        </w:rPr>
      </w:pPr>
    </w:p>
    <w:p w14:paraId="11D0882D">
      <w:pPr>
        <w:jc w:val="center"/>
        <w:rPr>
          <w:rFonts w:hint="default"/>
          <w:b/>
          <w:sz w:val="32"/>
          <w:szCs w:val="32"/>
          <w:lang w:val="ru-RU"/>
        </w:rPr>
      </w:pPr>
      <w:r>
        <w:rPr>
          <w:b/>
          <w:sz w:val="32"/>
          <w:szCs w:val="32"/>
        </w:rPr>
        <w:t>ПОСТАНОВЛЕНИЕ</w:t>
      </w:r>
    </w:p>
    <w:p w14:paraId="0DC0E019">
      <w:pPr>
        <w:jc w:val="center"/>
        <w:rPr>
          <w:b/>
          <w:sz w:val="48"/>
          <w:szCs w:val="48"/>
        </w:rPr>
      </w:pPr>
    </w:p>
    <w:p w14:paraId="64E656F7">
      <w:pPr>
        <w:jc w:val="center"/>
        <w:rPr>
          <w:rFonts w:hint="default"/>
          <w:sz w:val="28"/>
          <w:szCs w:val="28"/>
          <w:lang w:val="ru-RU"/>
        </w:rPr>
      </w:pPr>
      <w:r>
        <w:rPr>
          <w:b/>
          <w:sz w:val="32"/>
          <w:szCs w:val="32"/>
        </w:rPr>
        <w:t xml:space="preserve"> </w:t>
      </w:r>
      <w:r>
        <w:rPr>
          <w:rFonts w:hint="default"/>
          <w:b w:val="0"/>
          <w:bCs/>
          <w:sz w:val="28"/>
          <w:szCs w:val="28"/>
          <w:lang w:val="ru-RU"/>
        </w:rPr>
        <w:t>21.11.2024</w:t>
      </w:r>
      <w:r>
        <w:rPr>
          <w:sz w:val="28"/>
          <w:szCs w:val="28"/>
        </w:rPr>
        <w:t xml:space="preserve">                                                                                                           № </w:t>
      </w:r>
      <w:r>
        <w:rPr>
          <w:rFonts w:hint="default"/>
          <w:sz w:val="28"/>
          <w:szCs w:val="28"/>
          <w:lang w:val="ru-RU"/>
        </w:rPr>
        <w:t>94</w:t>
      </w:r>
    </w:p>
    <w:p w14:paraId="4DECE2CC">
      <w:pPr>
        <w:jc w:val="center"/>
        <w:rPr>
          <w:sz w:val="28"/>
          <w:szCs w:val="28"/>
        </w:rPr>
      </w:pPr>
      <w:r>
        <w:rPr>
          <w:sz w:val="28"/>
          <w:szCs w:val="28"/>
        </w:rPr>
        <w:t>д.Грехово</w:t>
      </w:r>
    </w:p>
    <w:p w14:paraId="079706D4">
      <w:pPr>
        <w:jc w:val="center"/>
        <w:rPr>
          <w:rFonts w:hint="default"/>
          <w:sz w:val="48"/>
          <w:szCs w:val="48"/>
          <w:lang w:val="ru-RU"/>
        </w:rPr>
      </w:pPr>
    </w:p>
    <w:p w14:paraId="6DA3643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r>
        <w:rPr>
          <w:rFonts w:ascii="Times New Roman" w:hAnsi="Times New Roman"/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  <w:lang w:val="ru-RU"/>
        </w:rPr>
        <w:t>подготовке</w:t>
      </w:r>
      <w:r>
        <w:rPr>
          <w:rFonts w:ascii="Times New Roman" w:hAnsi="Times New Roman"/>
          <w:b/>
          <w:bCs/>
          <w:sz w:val="28"/>
          <w:szCs w:val="28"/>
        </w:rPr>
        <w:t xml:space="preserve"> проекта о внесении изменений в Правила </w:t>
      </w:r>
    </w:p>
    <w:p w14:paraId="726C2F59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землепользования  и застройки</w:t>
      </w:r>
      <w:bookmarkEnd w:id="0"/>
      <w:r>
        <w:rPr>
          <w:rFonts w:ascii="Times New Roman" w:hAnsi="Times New Roman"/>
          <w:b/>
          <w:bCs/>
          <w:sz w:val="28"/>
          <w:szCs w:val="28"/>
        </w:rPr>
        <w:t xml:space="preserve"> территории </w:t>
      </w:r>
      <w:r>
        <w:rPr>
          <w:rFonts w:ascii="Times New Roman" w:hAnsi="Times New Roman"/>
          <w:b/>
          <w:sz w:val="28"/>
          <w:szCs w:val="28"/>
        </w:rPr>
        <w:t>Греховского сельского поселения Советского  района Кировской области</w:t>
      </w:r>
    </w:p>
    <w:p w14:paraId="61C30B48">
      <w:pPr>
        <w:shd w:val="clear" w:color="auto" w:fill="FFFFFF"/>
        <w:jc w:val="center"/>
        <w:rPr>
          <w:rFonts w:ascii="Times New Roman" w:hAnsi="Times New Roman"/>
          <w:b/>
          <w:sz w:val="48"/>
          <w:szCs w:val="48"/>
          <w:lang w:val="ru-RU" w:eastAsia="ru-RU"/>
        </w:rPr>
      </w:pPr>
    </w:p>
    <w:p w14:paraId="0E1BD739">
      <w:pPr>
        <w:autoSpaceDE w:val="0"/>
        <w:autoSpaceDN w:val="0"/>
        <w:adjustRightInd w:val="0"/>
        <w:spacing w:after="0"/>
        <w:ind w:left="0" w:leftChars="0" w:firstLine="720" w:firstLineChars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со статьями 30, 31, 32, 33 Градостроительного кодекса Российской Федерации администрация Греховского сельского поселения ПОСТАНОВЛЯЕТ:</w:t>
      </w:r>
    </w:p>
    <w:p w14:paraId="306B66CE">
      <w:pPr>
        <w:numPr>
          <w:ilvl w:val="0"/>
          <w:numId w:val="1"/>
        </w:numPr>
        <w:autoSpaceDE w:val="0"/>
        <w:autoSpaceDN w:val="0"/>
        <w:adjustRightInd w:val="0"/>
        <w:spacing w:after="0"/>
        <w:ind w:left="0" w:leftChars="0" w:firstLine="719" w:firstLineChars="257"/>
        <w:jc w:val="both"/>
        <w:rPr>
          <w:rFonts w:cs="Times New Roman"/>
          <w:sz w:val="28"/>
          <w:szCs w:val="28"/>
        </w:rPr>
      </w:pPr>
      <w:r>
        <w:rPr>
          <w:sz w:val="28"/>
          <w:szCs w:val="28"/>
          <w:lang w:val="ru-RU"/>
        </w:rPr>
        <w:t>Подготовить</w:t>
      </w:r>
      <w:r>
        <w:rPr>
          <w:rFonts w:ascii="Times New Roman" w:hAnsi="Times New Roman"/>
          <w:sz w:val="28"/>
          <w:szCs w:val="28"/>
        </w:rPr>
        <w:t xml:space="preserve"> проект о внесении изменений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в Правила землепользования и застройки Греховского сельского поселения Советского  района Кировской области, утверждённы</w:t>
      </w:r>
      <w:r>
        <w:rPr>
          <w:sz w:val="28"/>
          <w:szCs w:val="28"/>
          <w:lang w:val="ru-RU"/>
        </w:rPr>
        <w:t>е</w:t>
      </w:r>
      <w:r>
        <w:rPr>
          <w:rFonts w:ascii="Times New Roman" w:hAnsi="Times New Roman"/>
          <w:sz w:val="28"/>
          <w:szCs w:val="28"/>
        </w:rPr>
        <w:t xml:space="preserve">  постановлением администрации Греховского сельского Советского района Кировской области  от 16.09.2021 </w:t>
      </w:r>
      <w:r>
        <w:rPr>
          <w:rFonts w:hint="default"/>
          <w:sz w:val="28"/>
          <w:szCs w:val="28"/>
          <w:lang w:val="ru-RU"/>
        </w:rPr>
        <w:t xml:space="preserve">    </w:t>
      </w:r>
      <w:r>
        <w:rPr>
          <w:rFonts w:ascii="Times New Roman" w:hAnsi="Times New Roman"/>
          <w:sz w:val="28"/>
          <w:szCs w:val="28"/>
        </w:rPr>
        <w:t>№ 80 (далее – Правила)</w:t>
      </w:r>
      <w:r>
        <w:rPr>
          <w:rFonts w:hint="default"/>
          <w:sz w:val="28"/>
          <w:szCs w:val="28"/>
          <w:lang w:val="ru-RU"/>
        </w:rPr>
        <w:t xml:space="preserve"> в части подготовки сведений о границах территориальных зон в соответствии с действующим законодательством</w:t>
      </w:r>
      <w:r>
        <w:rPr>
          <w:rFonts w:ascii="Times New Roman" w:hAnsi="Times New Roman"/>
          <w:sz w:val="28"/>
          <w:szCs w:val="28"/>
        </w:rPr>
        <w:t>.</w:t>
      </w:r>
    </w:p>
    <w:p w14:paraId="2DE4FF30">
      <w:pPr>
        <w:numPr>
          <w:ilvl w:val="0"/>
          <w:numId w:val="1"/>
        </w:numPr>
        <w:autoSpaceDE w:val="0"/>
        <w:autoSpaceDN w:val="0"/>
        <w:adjustRightInd w:val="0"/>
        <w:spacing w:after="0"/>
        <w:ind w:left="0" w:leftChars="0" w:firstLine="719" w:firstLineChars="257"/>
        <w:jc w:val="both"/>
        <w:rPr>
          <w:rFonts w:hint="default" w:cs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Опубликовать  настоящее </w:t>
      </w:r>
      <w:r>
        <w:rPr>
          <w:sz w:val="28"/>
          <w:szCs w:val="28"/>
          <w:lang w:val="ru-RU"/>
        </w:rPr>
        <w:t>постановление</w:t>
      </w:r>
      <w:r>
        <w:rPr>
          <w:rFonts w:ascii="Times New Roman" w:hAnsi="Times New Roman"/>
          <w:sz w:val="28"/>
          <w:szCs w:val="28"/>
        </w:rPr>
        <w:t xml:space="preserve"> в Информационном бюллетене органов местного самоуправления муниципального образования Греховское сельское  поселение Советского района Кировской области и разместить  на официальном сайте органов местного самоуправления Советского района Кировской области </w:t>
      </w:r>
      <w:r>
        <w:rPr>
          <w:color w:val="0000FF"/>
        </w:rPr>
        <w:fldChar w:fldCharType="begin"/>
      </w:r>
      <w:r>
        <w:rPr>
          <w:color w:val="0000FF"/>
        </w:rPr>
        <w:instrText xml:space="preserve">HYPERLINK "http://www.советский43.рф"</w:instrText>
      </w:r>
      <w:r>
        <w:rPr>
          <w:color w:val="0000FF"/>
        </w:rPr>
        <w:fldChar w:fldCharType="separate"/>
      </w:r>
      <w:r>
        <w:rPr>
          <w:rStyle w:val="4"/>
          <w:rFonts w:ascii="Times New Roman" w:hAnsi="Times New Roman"/>
          <w:color w:val="0000FF"/>
          <w:sz w:val="28"/>
          <w:szCs w:val="28"/>
          <w:lang w:val="en-US"/>
        </w:rPr>
        <w:t>www</w:t>
      </w:r>
      <w:r>
        <w:rPr>
          <w:rStyle w:val="4"/>
          <w:rFonts w:ascii="Times New Roman" w:hAnsi="Times New Roman"/>
          <w:color w:val="0000FF"/>
          <w:sz w:val="28"/>
          <w:szCs w:val="28"/>
        </w:rPr>
        <w:t>.советский43.рф</w:t>
      </w:r>
      <w:r>
        <w:rPr>
          <w:color w:val="0000FF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. в разделе «Поселения. Греховское  сельское поселение». Градостроительная деятельность. Правила землепользования и застройки.  Разработка изменений в </w:t>
      </w:r>
      <w:r>
        <w:fldChar w:fldCharType="begin"/>
      </w:r>
      <w:r>
        <w:instrText xml:space="preserve">HYPERLINK "consultantplus://offline/ref=7BE35F5F82088ED71D9EDB884CD2BC575FE295252E4A1C19E13B0C32057A6F4DE4AB02CA052704E2320FB0hCu1K"</w:instrText>
      </w:r>
      <w:r>
        <w:fldChar w:fldCharType="separate"/>
      </w:r>
      <w:r>
        <w:rPr>
          <w:rStyle w:val="4"/>
          <w:rFonts w:ascii="Times New Roman" w:hAnsi="Times New Roman"/>
          <w:color w:val="auto"/>
          <w:sz w:val="28"/>
          <w:szCs w:val="28"/>
          <w:u w:val="none"/>
        </w:rPr>
        <w:t>ПЗЗ</w:t>
      </w:r>
      <w:r>
        <w:fldChar w:fldCharType="end"/>
      </w:r>
      <w:r>
        <w:rPr>
          <w:rFonts w:ascii="Times New Roman" w:hAnsi="Times New Roman"/>
          <w:sz w:val="28"/>
          <w:szCs w:val="28"/>
        </w:rPr>
        <w:t>.</w:t>
      </w:r>
    </w:p>
    <w:p w14:paraId="4619EFB2">
      <w:pPr>
        <w:numPr>
          <w:ilvl w:val="0"/>
          <w:numId w:val="1"/>
        </w:numPr>
        <w:autoSpaceDE w:val="0"/>
        <w:autoSpaceDN w:val="0"/>
        <w:adjustRightInd w:val="0"/>
        <w:spacing w:after="0"/>
        <w:ind w:left="0" w:leftChars="0" w:firstLine="719" w:firstLineChars="257"/>
        <w:jc w:val="both"/>
        <w:rPr>
          <w:rFonts w:hint="default"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Настоящее</w:t>
      </w:r>
      <w:r>
        <w:rPr>
          <w:rFonts w:hint="default" w:cs="Times New Roman"/>
          <w:sz w:val="28"/>
          <w:szCs w:val="28"/>
          <w:lang w:val="ru-RU"/>
        </w:rPr>
        <w:t xml:space="preserve"> постановление вступает в силу в соответствии с действующим законодательством.</w:t>
      </w:r>
    </w:p>
    <w:p w14:paraId="39E88835">
      <w:pPr>
        <w:spacing w:after="0" w:line="240" w:lineRule="auto"/>
        <w:jc w:val="both"/>
        <w:rPr>
          <w:rFonts w:hint="default" w:cs="Times New Roman"/>
          <w:sz w:val="72"/>
          <w:szCs w:val="72"/>
          <w:lang w:val="ru-RU"/>
        </w:rPr>
      </w:pPr>
    </w:p>
    <w:p w14:paraId="7A61847F">
      <w:pPr>
        <w:tabs>
          <w:tab w:val="left" w:pos="9354"/>
        </w:tabs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14:paraId="7C572712">
      <w:pPr>
        <w:tabs>
          <w:tab w:val="left" w:pos="9354"/>
        </w:tabs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Греховского сельского поселения  О.Ю.Новосёлов </w:t>
      </w:r>
    </w:p>
    <w:p w14:paraId="6ADE1E0D"/>
    <w:sectPr>
      <w:pgSz w:w="11906" w:h="16838"/>
      <w:pgMar w:top="1134" w:right="850" w:bottom="1134" w:left="1417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B8B6342"/>
    <w:multiLevelType w:val="singleLevel"/>
    <w:tmpl w:val="1B8B6342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6A13B8"/>
    <w:rsid w:val="5B6A1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2025-10-31T11:51:00Z</dcterms:created>
  <dc:creator>Юлия</dc:creator>
  <cp:lastModifiedBy>Юлия</cp:lastModifiedBy>
  <dcterms:modified xsi:type="dcterms:W3CDTF">2025-10-31T11:54:29Z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D40B6F4A5D3841E7B00591DFDDC94AFA_11</vt:lpwstr>
  </property>
</Properties>
</file>