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7554D0" w14:textId="7C0E312D" w:rsidR="000937E8" w:rsidRPr="00807B8E" w:rsidRDefault="009862F7" w:rsidP="000937E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F439F48" w14:textId="77777777" w:rsidR="000937E8" w:rsidRPr="00807B8E" w:rsidRDefault="006613F2" w:rsidP="000937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B8E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14:paraId="20426054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B8E">
        <w:rPr>
          <w:rFonts w:ascii="Times New Roman" w:hAnsi="Times New Roman" w:cs="Times New Roman"/>
          <w:b/>
          <w:sz w:val="28"/>
          <w:szCs w:val="28"/>
        </w:rPr>
        <w:t xml:space="preserve">АДМИНИСТРАЦИЯ КИЧМИНСКОГО СЕЛЬСКОГО ПОСЕЛЕНИЯ </w:t>
      </w:r>
    </w:p>
    <w:p w14:paraId="2D7641D2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B8E">
        <w:rPr>
          <w:rFonts w:ascii="Times New Roman" w:hAnsi="Times New Roman" w:cs="Times New Roman"/>
          <w:b/>
          <w:sz w:val="28"/>
          <w:szCs w:val="28"/>
        </w:rPr>
        <w:t xml:space="preserve">СОВЕТСКОГО РАЙОНА КИРОВСКОЙ ОБЛАСТИ </w:t>
      </w:r>
    </w:p>
    <w:p w14:paraId="2CC7DDD2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95948A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B8E">
        <w:rPr>
          <w:rFonts w:ascii="Times New Roman" w:hAnsi="Times New Roman" w:cs="Times New Roman"/>
          <w:b/>
          <w:sz w:val="28"/>
          <w:szCs w:val="28"/>
        </w:rPr>
        <w:t xml:space="preserve">ПОСТАНОВЛЕНИЕ  </w:t>
      </w:r>
    </w:p>
    <w:p w14:paraId="27701E0B" w14:textId="1DBDCAF9" w:rsidR="006613F2" w:rsidRPr="00807B8E" w:rsidRDefault="006613F2" w:rsidP="006613F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 xml:space="preserve">от </w:t>
      </w:r>
      <w:r w:rsidR="009862F7">
        <w:rPr>
          <w:rFonts w:ascii="Times New Roman" w:hAnsi="Times New Roman" w:cs="Times New Roman"/>
          <w:sz w:val="28"/>
          <w:szCs w:val="28"/>
        </w:rPr>
        <w:t>11.09.2025</w:t>
      </w:r>
      <w:r w:rsidR="000937E8" w:rsidRPr="00807B8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807B8E">
        <w:rPr>
          <w:rFonts w:ascii="Times New Roman" w:hAnsi="Times New Roman" w:cs="Times New Roman"/>
          <w:sz w:val="28"/>
          <w:szCs w:val="28"/>
        </w:rPr>
        <w:t xml:space="preserve">№ </w:t>
      </w:r>
      <w:r w:rsidR="009862F7">
        <w:rPr>
          <w:rFonts w:ascii="Times New Roman" w:hAnsi="Times New Roman" w:cs="Times New Roman"/>
          <w:sz w:val="28"/>
          <w:szCs w:val="28"/>
        </w:rPr>
        <w:t>84</w:t>
      </w:r>
    </w:p>
    <w:p w14:paraId="133D5069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>с. Кичма</w:t>
      </w:r>
    </w:p>
    <w:p w14:paraId="32427967" w14:textId="77777777" w:rsidR="006613F2" w:rsidRPr="00807B8E" w:rsidRDefault="006613F2" w:rsidP="006613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38332B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760FCEC9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07B8E">
        <w:rPr>
          <w:rStyle w:val="a4"/>
          <w:sz w:val="28"/>
          <w:szCs w:val="28"/>
        </w:rPr>
        <w:t>ОБ УТВЕРЖДЕНИИ ПОЛОЖЕНИЯ</w:t>
      </w:r>
    </w:p>
    <w:p w14:paraId="577CF0E0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07B8E">
        <w:rPr>
          <w:rStyle w:val="a4"/>
          <w:sz w:val="28"/>
          <w:szCs w:val="28"/>
        </w:rPr>
        <w:t>О ПОРЯДКЕ УСТАНОВЛЕНИЯ ПРИЧИН</w:t>
      </w:r>
      <w:r w:rsidRPr="00807B8E">
        <w:rPr>
          <w:sz w:val="28"/>
          <w:szCs w:val="28"/>
        </w:rPr>
        <w:t xml:space="preserve"> </w:t>
      </w:r>
      <w:r w:rsidRPr="00807B8E">
        <w:rPr>
          <w:rStyle w:val="a4"/>
          <w:sz w:val="28"/>
          <w:szCs w:val="28"/>
        </w:rPr>
        <w:t>НАРУШЕНИЯ ЗАКОНОДАТЕЛЬСТВА</w:t>
      </w:r>
      <w:r w:rsidRPr="00807B8E">
        <w:rPr>
          <w:sz w:val="28"/>
          <w:szCs w:val="28"/>
        </w:rPr>
        <w:t xml:space="preserve"> </w:t>
      </w:r>
      <w:r w:rsidRPr="00807B8E">
        <w:rPr>
          <w:rStyle w:val="a4"/>
          <w:sz w:val="28"/>
          <w:szCs w:val="28"/>
        </w:rPr>
        <w:t xml:space="preserve">О ГРАДОСТРОИТЕЛЬНОЙ ДЕЯТЕЛЬНОСТИ НА ТЕРРИТОРИИ </w:t>
      </w:r>
      <w:r w:rsidR="000937E8" w:rsidRPr="00807B8E">
        <w:rPr>
          <w:rStyle w:val="a4"/>
          <w:sz w:val="28"/>
          <w:szCs w:val="28"/>
        </w:rPr>
        <w:t xml:space="preserve">МИУНИЦИПАЛЬНОГО ОБРАЗОВНИЯ </w:t>
      </w:r>
      <w:r w:rsidRPr="00807B8E">
        <w:rPr>
          <w:rStyle w:val="a4"/>
          <w:sz w:val="28"/>
          <w:szCs w:val="28"/>
        </w:rPr>
        <w:t>КИЧМИНСКО</w:t>
      </w:r>
      <w:r w:rsidR="000937E8" w:rsidRPr="00807B8E">
        <w:rPr>
          <w:rStyle w:val="a4"/>
          <w:sz w:val="28"/>
          <w:szCs w:val="28"/>
        </w:rPr>
        <w:t>Е</w:t>
      </w:r>
      <w:r w:rsidRPr="00807B8E">
        <w:rPr>
          <w:rStyle w:val="a4"/>
          <w:sz w:val="28"/>
          <w:szCs w:val="28"/>
        </w:rPr>
        <w:t xml:space="preserve"> СЕЛЬСКО</w:t>
      </w:r>
      <w:r w:rsidR="000937E8" w:rsidRPr="00807B8E">
        <w:rPr>
          <w:rStyle w:val="a4"/>
          <w:sz w:val="28"/>
          <w:szCs w:val="28"/>
        </w:rPr>
        <w:t>Е</w:t>
      </w:r>
      <w:r w:rsidRPr="00807B8E">
        <w:rPr>
          <w:rStyle w:val="a4"/>
          <w:sz w:val="28"/>
          <w:szCs w:val="28"/>
        </w:rPr>
        <w:t xml:space="preserve"> ПОСЕЛЕНИ</w:t>
      </w:r>
      <w:r w:rsidR="000937E8" w:rsidRPr="00807B8E">
        <w:rPr>
          <w:rStyle w:val="a4"/>
          <w:sz w:val="28"/>
          <w:szCs w:val="28"/>
        </w:rPr>
        <w:t>Е</w:t>
      </w:r>
      <w:r w:rsidRPr="00807B8E">
        <w:rPr>
          <w:rStyle w:val="a4"/>
          <w:sz w:val="28"/>
          <w:szCs w:val="28"/>
        </w:rPr>
        <w:t xml:space="preserve"> СОВЕТСКОГО РАЙОНА КИРОВСКОЙ ОБЛАСТИ</w:t>
      </w:r>
    </w:p>
    <w:p w14:paraId="6F31A4F4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5E920DD7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2429CBD8" w14:textId="77777777" w:rsidR="006613F2" w:rsidRPr="00807B8E" w:rsidRDefault="006613F2" w:rsidP="000937E8">
      <w:pPr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>Руководствуясь </w:t>
      </w:r>
      <w:hyperlink r:id="rId6" w:history="1">
        <w:r w:rsidRPr="00807B8E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4 статьи 62</w:t>
        </w:r>
      </w:hyperlink>
      <w:r w:rsidRPr="00807B8E">
        <w:rPr>
          <w:rFonts w:ascii="Times New Roman" w:hAnsi="Times New Roman" w:cs="Times New Roman"/>
          <w:sz w:val="28"/>
          <w:szCs w:val="28"/>
        </w:rPr>
        <w:t> Градостроительного кодекса РФ, администрация  Кичминского сел</w:t>
      </w:r>
      <w:r w:rsidR="000937E8" w:rsidRPr="00807B8E">
        <w:rPr>
          <w:rFonts w:ascii="Times New Roman" w:hAnsi="Times New Roman" w:cs="Times New Roman"/>
          <w:sz w:val="28"/>
          <w:szCs w:val="28"/>
        </w:rPr>
        <w:t>ьского поселения  ПОСТАНОВЛЯЕТ:</w:t>
      </w:r>
    </w:p>
    <w:p w14:paraId="727DF608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65548591" w14:textId="62CA3F8A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1. Утвердить </w:t>
      </w:r>
      <w:hyperlink r:id="rId7" w:anchor="Par26" w:history="1">
        <w:r w:rsidRPr="00807B8E">
          <w:rPr>
            <w:rStyle w:val="a5"/>
            <w:color w:val="auto"/>
            <w:sz w:val="28"/>
            <w:szCs w:val="28"/>
            <w:u w:val="none"/>
          </w:rPr>
          <w:t>Положение</w:t>
        </w:r>
      </w:hyperlink>
      <w:r w:rsidRPr="00807B8E">
        <w:rPr>
          <w:sz w:val="28"/>
          <w:szCs w:val="28"/>
        </w:rPr>
        <w:t xml:space="preserve"> о порядке установления причин нарушения законодательства о градостроительной деятельности на территории муниципального образования </w:t>
      </w:r>
      <w:r w:rsidR="000937E8" w:rsidRPr="00807B8E">
        <w:rPr>
          <w:sz w:val="28"/>
          <w:szCs w:val="28"/>
        </w:rPr>
        <w:t xml:space="preserve"> Кичмин</w:t>
      </w:r>
      <w:r w:rsidRPr="00807B8E">
        <w:rPr>
          <w:sz w:val="28"/>
          <w:szCs w:val="28"/>
        </w:rPr>
        <w:t>ское сельское поселе</w:t>
      </w:r>
      <w:r w:rsidR="000937E8" w:rsidRPr="00807B8E">
        <w:rPr>
          <w:sz w:val="28"/>
          <w:szCs w:val="28"/>
        </w:rPr>
        <w:t>н</w:t>
      </w:r>
      <w:r w:rsidRPr="00807B8E">
        <w:rPr>
          <w:sz w:val="28"/>
          <w:szCs w:val="28"/>
        </w:rPr>
        <w:t>ие</w:t>
      </w:r>
      <w:r w:rsidR="00B271EC">
        <w:rPr>
          <w:sz w:val="28"/>
          <w:szCs w:val="28"/>
        </w:rPr>
        <w:t xml:space="preserve"> Советского района Кировской области </w:t>
      </w:r>
      <w:bookmarkStart w:id="0" w:name="_GoBack"/>
      <w:bookmarkEnd w:id="0"/>
      <w:r w:rsidRPr="00807B8E">
        <w:rPr>
          <w:sz w:val="28"/>
          <w:szCs w:val="28"/>
        </w:rPr>
        <w:t xml:space="preserve"> </w:t>
      </w:r>
      <w:r w:rsidR="000937E8" w:rsidRPr="00807B8E">
        <w:rPr>
          <w:sz w:val="28"/>
          <w:szCs w:val="28"/>
        </w:rPr>
        <w:t>согласно приложению.</w:t>
      </w:r>
    </w:p>
    <w:p w14:paraId="769504D5" w14:textId="77777777" w:rsidR="006613F2" w:rsidRPr="00807B8E" w:rsidRDefault="006613F2" w:rsidP="000937E8">
      <w:pPr>
        <w:tabs>
          <w:tab w:val="left" w:pos="312"/>
          <w:tab w:val="left" w:pos="993"/>
        </w:tabs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 xml:space="preserve">2. </w:t>
      </w:r>
      <w:r w:rsidR="000937E8" w:rsidRPr="00807B8E">
        <w:rPr>
          <w:rFonts w:ascii="Times New Roman" w:eastAsia="SimSun" w:hAnsi="Times New Roman" w:cs="Times New Roman"/>
          <w:sz w:val="28"/>
          <w:szCs w:val="28"/>
        </w:rPr>
        <w:t xml:space="preserve">Опубликовать настоящее постановление в Информационном бюллетене органов местного самоуправления муниципального образования Кичминское сельское поселение Советского района Кировской области и разместить на официальном сайте органов местного самоуправления Советского района Кировской области </w:t>
      </w:r>
      <w:hyperlink r:id="rId8" w:history="1">
        <w:r w:rsidR="000937E8" w:rsidRPr="00807B8E">
          <w:rPr>
            <w:rStyle w:val="a5"/>
            <w:rFonts w:ascii="Times New Roman" w:eastAsia="SimSun" w:hAnsi="Times New Roman" w:cs="Times New Roman"/>
            <w:color w:val="auto"/>
            <w:sz w:val="28"/>
            <w:szCs w:val="28"/>
          </w:rPr>
          <w:t>www.советский43.рф.</w:t>
        </w:r>
      </w:hyperlink>
    </w:p>
    <w:p w14:paraId="4DE75491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3. Контроль за исполнением настоящего постановления оставляю за собой.</w:t>
      </w:r>
    </w:p>
    <w:p w14:paraId="3EA41BD0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38CBCBEF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7D5B73B3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38729F1A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204E72B4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7C931716" w14:textId="77777777" w:rsidR="000937E8" w:rsidRPr="00807B8E" w:rsidRDefault="000937E8" w:rsidP="000937E8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14:paraId="31E9B3EF" w14:textId="77777777" w:rsidR="000937E8" w:rsidRPr="00807B8E" w:rsidRDefault="000937E8" w:rsidP="000937E8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7B8E">
        <w:rPr>
          <w:rFonts w:ascii="Times New Roman" w:hAnsi="Times New Roman" w:cs="Times New Roman"/>
          <w:sz w:val="28"/>
          <w:szCs w:val="28"/>
        </w:rPr>
        <w:t xml:space="preserve">Кичминского сельского поселения                                              О.А. </w:t>
      </w:r>
      <w:proofErr w:type="spellStart"/>
      <w:r w:rsidRPr="00807B8E">
        <w:rPr>
          <w:rFonts w:ascii="Times New Roman" w:hAnsi="Times New Roman" w:cs="Times New Roman"/>
          <w:sz w:val="28"/>
          <w:szCs w:val="28"/>
        </w:rPr>
        <w:t>Коратаев</w:t>
      </w:r>
      <w:proofErr w:type="spellEnd"/>
    </w:p>
    <w:p w14:paraId="6DA8A4EC" w14:textId="77777777" w:rsidR="000937E8" w:rsidRPr="00807B8E" w:rsidRDefault="000937E8" w:rsidP="000937E8">
      <w:pPr>
        <w:tabs>
          <w:tab w:val="left" w:pos="9354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CBEE69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1F863BF1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7BB64186" w14:textId="77777777" w:rsidR="006613F2" w:rsidRPr="00807B8E" w:rsidRDefault="006613F2" w:rsidP="007D6B69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lastRenderedPageBreak/>
        <w:t> </w:t>
      </w:r>
    </w:p>
    <w:p w14:paraId="19FC9BA2" w14:textId="77777777" w:rsidR="006613F2" w:rsidRPr="00807B8E" w:rsidRDefault="006613F2" w:rsidP="000937E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807B8E">
        <w:rPr>
          <w:sz w:val="28"/>
          <w:szCs w:val="28"/>
        </w:rPr>
        <w:t>Приложение</w:t>
      </w:r>
    </w:p>
    <w:p w14:paraId="0AEB4356" w14:textId="77777777" w:rsidR="006613F2" w:rsidRPr="00807B8E" w:rsidRDefault="006613F2" w:rsidP="000937E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807B8E">
        <w:rPr>
          <w:sz w:val="28"/>
          <w:szCs w:val="28"/>
        </w:rPr>
        <w:t>к постановлению администрации</w:t>
      </w:r>
    </w:p>
    <w:p w14:paraId="7E82F788" w14:textId="77777777" w:rsidR="006613F2" w:rsidRPr="00807B8E" w:rsidRDefault="000937E8" w:rsidP="000937E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807B8E">
        <w:rPr>
          <w:sz w:val="28"/>
          <w:szCs w:val="28"/>
        </w:rPr>
        <w:t>Кичминск</w:t>
      </w:r>
      <w:r w:rsidR="006613F2" w:rsidRPr="00807B8E">
        <w:rPr>
          <w:sz w:val="28"/>
          <w:szCs w:val="28"/>
        </w:rPr>
        <w:t>ого сельского поселения</w:t>
      </w:r>
    </w:p>
    <w:p w14:paraId="015F0C94" w14:textId="72351F53" w:rsidR="006613F2" w:rsidRPr="00807B8E" w:rsidRDefault="006613F2" w:rsidP="000937E8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807B8E">
        <w:rPr>
          <w:sz w:val="28"/>
          <w:szCs w:val="28"/>
        </w:rPr>
        <w:t xml:space="preserve">от </w:t>
      </w:r>
      <w:r w:rsidR="009862F7">
        <w:rPr>
          <w:sz w:val="28"/>
          <w:szCs w:val="28"/>
        </w:rPr>
        <w:t>11.09.2025</w:t>
      </w:r>
      <w:r w:rsidRPr="00807B8E">
        <w:rPr>
          <w:sz w:val="28"/>
          <w:szCs w:val="28"/>
        </w:rPr>
        <w:t xml:space="preserve"> № </w:t>
      </w:r>
      <w:r w:rsidR="009862F7">
        <w:rPr>
          <w:sz w:val="28"/>
          <w:szCs w:val="28"/>
        </w:rPr>
        <w:t>84</w:t>
      </w:r>
    </w:p>
    <w:p w14:paraId="36723A18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572B8AA1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3C72149C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7F8D8181" w14:textId="77777777" w:rsidR="006613F2" w:rsidRPr="00807B8E" w:rsidRDefault="006613F2" w:rsidP="000937E8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07B8E">
        <w:rPr>
          <w:rStyle w:val="a4"/>
          <w:sz w:val="28"/>
          <w:szCs w:val="28"/>
        </w:rPr>
        <w:t>ПОЛОЖЕНИЕ</w:t>
      </w:r>
    </w:p>
    <w:p w14:paraId="72AE3416" w14:textId="77777777" w:rsidR="006613F2" w:rsidRPr="00807B8E" w:rsidRDefault="006613F2" w:rsidP="000937E8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807B8E">
        <w:rPr>
          <w:rStyle w:val="a4"/>
          <w:sz w:val="28"/>
          <w:szCs w:val="28"/>
        </w:rPr>
        <w:t>О ПОРЯДКЕ УСТАНОВЛЕНИЯ ПРИЧИН НАРУШЕНИЯ ЗАКОНОДАТЕЛЬСТВА</w:t>
      </w:r>
      <w:r w:rsidR="000937E8" w:rsidRPr="00807B8E">
        <w:rPr>
          <w:sz w:val="28"/>
          <w:szCs w:val="28"/>
        </w:rPr>
        <w:t xml:space="preserve"> </w:t>
      </w:r>
      <w:r w:rsidRPr="00807B8E">
        <w:rPr>
          <w:rStyle w:val="a4"/>
          <w:sz w:val="28"/>
          <w:szCs w:val="28"/>
        </w:rPr>
        <w:t xml:space="preserve">О ГРАДОСТРОИТЕЛЬНОЙ ДЕЯТЕЛЬНОСТИ НА ТЕРРИТОРИИ </w:t>
      </w:r>
      <w:r w:rsidR="000937E8" w:rsidRPr="00807B8E">
        <w:rPr>
          <w:rStyle w:val="a4"/>
          <w:sz w:val="28"/>
          <w:szCs w:val="28"/>
        </w:rPr>
        <w:t xml:space="preserve">МИУНИЦИПАЛЬНОГО ОБРАЗОВНИЯ КИЧМИНСКОЕ СЕЛЬСКОЕ ПОСЕЛЕНИЕ СОВЕТСКОГО </w:t>
      </w:r>
      <w:r w:rsidRPr="00807B8E">
        <w:rPr>
          <w:rStyle w:val="a4"/>
          <w:sz w:val="28"/>
          <w:szCs w:val="28"/>
        </w:rPr>
        <w:t>РАЙОНА КИРОВСКОЙ ОБЛАСТИ</w:t>
      </w:r>
    </w:p>
    <w:p w14:paraId="20112482" w14:textId="77777777" w:rsidR="000937E8" w:rsidRPr="00807B8E" w:rsidRDefault="000937E8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14:paraId="4CB25416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1. ОБЩИЕ ПОЛОЖЕНИЯ</w:t>
      </w:r>
    </w:p>
    <w:p w14:paraId="7050A70E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6125C6D6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1.1. Настоящее Положение разработано в соответствии со </w:t>
      </w:r>
      <w:hyperlink r:id="rId9" w:history="1">
        <w:r w:rsidRPr="00807B8E">
          <w:rPr>
            <w:rStyle w:val="a5"/>
            <w:color w:val="auto"/>
            <w:sz w:val="28"/>
            <w:szCs w:val="28"/>
          </w:rPr>
          <w:t>ст. 62</w:t>
        </w:r>
      </w:hyperlink>
      <w:r w:rsidRPr="00807B8E">
        <w:rPr>
          <w:sz w:val="28"/>
          <w:szCs w:val="28"/>
        </w:rPr>
        <w:t xml:space="preserve"> Градостроительного кодекса РФ и определяет порядок установления причин нарушения законодательства о градостроительной деятельности (далее - установление причин) на территории муниципального образования </w:t>
      </w:r>
      <w:r w:rsidR="000937E8" w:rsidRPr="00807B8E">
        <w:rPr>
          <w:sz w:val="28"/>
          <w:szCs w:val="28"/>
        </w:rPr>
        <w:t>Кичминс</w:t>
      </w:r>
      <w:r w:rsidRPr="00807B8E">
        <w:rPr>
          <w:sz w:val="28"/>
          <w:szCs w:val="28"/>
        </w:rPr>
        <w:t>кое сельское поселение в случае причинения вреда жизни или здоровью физических лиц, имуществу физических или юридических лиц в результате нарушения законодательства о градостроительной деятельности в отношении объектов, не указанных в </w:t>
      </w:r>
      <w:hyperlink r:id="rId10" w:history="1">
        <w:r w:rsidRPr="00807B8E">
          <w:rPr>
            <w:rStyle w:val="a5"/>
            <w:color w:val="auto"/>
            <w:sz w:val="28"/>
            <w:szCs w:val="28"/>
          </w:rPr>
          <w:t>частях 2</w:t>
        </w:r>
      </w:hyperlink>
      <w:r w:rsidRPr="00807B8E">
        <w:rPr>
          <w:sz w:val="28"/>
          <w:szCs w:val="28"/>
        </w:rPr>
        <w:t> и </w:t>
      </w:r>
      <w:hyperlink r:id="rId11" w:history="1">
        <w:r w:rsidRPr="00807B8E">
          <w:rPr>
            <w:rStyle w:val="a5"/>
            <w:color w:val="auto"/>
            <w:sz w:val="28"/>
            <w:szCs w:val="28"/>
          </w:rPr>
          <w:t>3 статьи 62</w:t>
        </w:r>
      </w:hyperlink>
      <w:r w:rsidRPr="00807B8E">
        <w:rPr>
          <w:sz w:val="28"/>
          <w:szCs w:val="28"/>
        </w:rPr>
        <w:t> Градостроительного кодекса РФ, а также в случаях, если в результате нарушения законодательства о градостроительной деятельности вред жизни или здоровью физических лиц либо значительный вред имуществу физических или юридических лиц не причиняется.</w:t>
      </w:r>
    </w:p>
    <w:p w14:paraId="0149D83D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1.2. Установление причин нарушения законодательства</w:t>
      </w:r>
      <w:bookmarkStart w:id="1" w:name="_Hlk208315083"/>
      <w:r w:rsidRPr="00807B8E">
        <w:rPr>
          <w:sz w:val="28"/>
          <w:szCs w:val="28"/>
        </w:rPr>
        <w:t xml:space="preserve"> о градостроительной деятельности</w:t>
      </w:r>
      <w:bookmarkEnd w:id="1"/>
      <w:r w:rsidRPr="00807B8E">
        <w:rPr>
          <w:sz w:val="28"/>
          <w:szCs w:val="28"/>
        </w:rPr>
        <w:t xml:space="preserve"> проводится независимо от источников финансирования строительства, форм собственности и ведомственной принадлежности объектов и участников строительства.</w:t>
      </w:r>
    </w:p>
    <w:p w14:paraId="08F93D22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5CAAF1D4" w14:textId="446ECBC2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2. ПОРЯДОК УСТАНОВЛЕНИЯ ПРИЧИН</w:t>
      </w:r>
      <w:r w:rsidR="00807B8E">
        <w:rPr>
          <w:sz w:val="28"/>
          <w:szCs w:val="28"/>
        </w:rPr>
        <w:t xml:space="preserve"> </w:t>
      </w:r>
      <w:r w:rsidR="00807B8E" w:rsidRPr="009862F7">
        <w:rPr>
          <w:sz w:val="28"/>
          <w:szCs w:val="28"/>
        </w:rPr>
        <w:t>НАРУШЕНИЯ ЗАКОНОДАТЕЛЬСТВА О ГРАДОСТРОИТЕЛЬНОЙ ДЕЯТЕЛЬНОСТИ</w:t>
      </w:r>
    </w:p>
    <w:p w14:paraId="250C4B5D" w14:textId="77777777" w:rsidR="006613F2" w:rsidRPr="00807B8E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t> </w:t>
      </w:r>
    </w:p>
    <w:p w14:paraId="63B3FBCF" w14:textId="59DACF3C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807B8E">
        <w:rPr>
          <w:sz w:val="28"/>
          <w:szCs w:val="28"/>
        </w:rPr>
        <w:lastRenderedPageBreak/>
        <w:t xml:space="preserve">2.1. </w:t>
      </w:r>
      <w:r w:rsidRPr="009862F7">
        <w:rPr>
          <w:sz w:val="28"/>
          <w:szCs w:val="28"/>
        </w:rPr>
        <w:t>Причины нарушения законодательства о градостроительной деятельности устанавливаются</w:t>
      </w:r>
      <w:r w:rsidR="00807B8E" w:rsidRPr="009862F7">
        <w:rPr>
          <w:sz w:val="28"/>
          <w:szCs w:val="28"/>
        </w:rPr>
        <w:t xml:space="preserve"> технической</w:t>
      </w:r>
      <w:r w:rsidRPr="009862F7">
        <w:rPr>
          <w:sz w:val="28"/>
          <w:szCs w:val="28"/>
        </w:rPr>
        <w:t xml:space="preserve"> комиссией, состав которой определяется администрацией сельского поселения.</w:t>
      </w:r>
    </w:p>
    <w:p w14:paraId="0AD029E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2.2. Основаниями для рассмотрения вопроса о создании технической комиссии являются:</w:t>
      </w:r>
    </w:p>
    <w:p w14:paraId="6EE4B731" w14:textId="138F93B8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заявление физического и (или) юридического лиц либо их представителей о причинении вреда</w:t>
      </w:r>
      <w:r w:rsidR="00C56C9A" w:rsidRPr="009862F7">
        <w:rPr>
          <w:sz w:val="28"/>
          <w:szCs w:val="28"/>
        </w:rPr>
        <w:t>, содержащее информацию о месте, времени, обстоятельствах, при которых произошло нанесение вреда</w:t>
      </w:r>
      <w:r w:rsidRPr="009862F7">
        <w:rPr>
          <w:sz w:val="28"/>
          <w:szCs w:val="28"/>
        </w:rPr>
        <w:t>;</w:t>
      </w:r>
    </w:p>
    <w:p w14:paraId="5754D40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извещение лица, осуществляющего строительство, о возникновении аварийной ситуации при строительстве, реконструкции, капитальном ремонте объекта капитального строительства, повлекшей за собой причинение вреда;</w:t>
      </w:r>
    </w:p>
    <w:p w14:paraId="6C57DD4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документы государственных органов и (или) органов местного самоуправления, содержащие сведения о нарушении законодательства о градостроительной деятельности, повлекшем за собой причинение вреда;</w:t>
      </w:r>
    </w:p>
    <w:p w14:paraId="01D1A00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сведения о нарушении законодательства о градостроительной деятельности, повлекшем за собой причинение вреда, полученные из других источников.</w:t>
      </w:r>
    </w:p>
    <w:p w14:paraId="61F3EF59" w14:textId="34AFDD11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2.3. На основании поступившей информации администрация сельского поселения издает </w:t>
      </w:r>
      <w:r w:rsidR="00377811" w:rsidRPr="009862F7">
        <w:rPr>
          <w:sz w:val="28"/>
          <w:szCs w:val="28"/>
        </w:rPr>
        <w:t>распоряжение</w:t>
      </w:r>
      <w:r w:rsidRPr="009862F7">
        <w:rPr>
          <w:sz w:val="28"/>
          <w:szCs w:val="28"/>
        </w:rPr>
        <w:t xml:space="preserve"> о создании</w:t>
      </w:r>
      <w:r w:rsidR="00B15016" w:rsidRPr="009862F7">
        <w:rPr>
          <w:sz w:val="28"/>
          <w:szCs w:val="28"/>
        </w:rPr>
        <w:t xml:space="preserve"> технической </w:t>
      </w:r>
      <w:r w:rsidRPr="009862F7">
        <w:rPr>
          <w:sz w:val="28"/>
          <w:szCs w:val="28"/>
        </w:rPr>
        <w:t>комиссии (далее - Комиссия).</w:t>
      </w:r>
    </w:p>
    <w:p w14:paraId="663210E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В состав Комиссии включаются:</w:t>
      </w:r>
    </w:p>
    <w:p w14:paraId="29BE9FFF" w14:textId="117C085D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Глава поселения</w:t>
      </w:r>
      <w:r w:rsidR="00472FB6" w:rsidRPr="009862F7">
        <w:rPr>
          <w:sz w:val="28"/>
          <w:szCs w:val="28"/>
        </w:rPr>
        <w:t xml:space="preserve"> на правах председателя </w:t>
      </w:r>
      <w:r w:rsidR="007952D6" w:rsidRPr="009862F7">
        <w:rPr>
          <w:sz w:val="28"/>
          <w:szCs w:val="28"/>
        </w:rPr>
        <w:t>К</w:t>
      </w:r>
      <w:r w:rsidR="00472FB6" w:rsidRPr="009862F7">
        <w:rPr>
          <w:sz w:val="28"/>
          <w:szCs w:val="28"/>
        </w:rPr>
        <w:t>омиссии,</w:t>
      </w:r>
    </w:p>
    <w:p w14:paraId="110CB0B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спец</w:t>
      </w:r>
      <w:r w:rsidR="000937E8" w:rsidRPr="009862F7">
        <w:rPr>
          <w:sz w:val="28"/>
          <w:szCs w:val="28"/>
        </w:rPr>
        <w:t>и</w:t>
      </w:r>
      <w:r w:rsidRPr="009862F7">
        <w:rPr>
          <w:sz w:val="28"/>
          <w:szCs w:val="28"/>
        </w:rPr>
        <w:t>алист администрации,</w:t>
      </w:r>
    </w:p>
    <w:p w14:paraId="2EE3FD00" w14:textId="5C95A6F6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архитектор района (по согласованию)</w:t>
      </w:r>
      <w:r w:rsidR="007D0C63" w:rsidRPr="009862F7">
        <w:rPr>
          <w:sz w:val="28"/>
          <w:szCs w:val="28"/>
        </w:rPr>
        <w:t>,</w:t>
      </w:r>
    </w:p>
    <w:p w14:paraId="7B6DBC64" w14:textId="4943CCBC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представители других заинтересованных органов и организаций</w:t>
      </w:r>
      <w:r w:rsidR="007D0C63" w:rsidRPr="009862F7">
        <w:rPr>
          <w:sz w:val="28"/>
          <w:szCs w:val="28"/>
        </w:rPr>
        <w:t xml:space="preserve"> (по согласованию)</w:t>
      </w:r>
      <w:r w:rsidRPr="009862F7">
        <w:rPr>
          <w:sz w:val="28"/>
          <w:szCs w:val="28"/>
        </w:rPr>
        <w:t>.</w:t>
      </w:r>
    </w:p>
    <w:p w14:paraId="3BE14EE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Персональный состав комиссии определяется главой администрации сельского поселения.</w:t>
      </w:r>
    </w:p>
    <w:p w14:paraId="4D9CB016" w14:textId="25EAA79E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2.4. Техническая комиссия не является постоянно действующим органом и создается в каждом отдельном случае в течение 10 дней с момента регистрации заявления о причинении вреда либо выявления факта нарушения законодательства о градостроительной деятельности иным способом.</w:t>
      </w:r>
      <w:r w:rsidR="008803AB" w:rsidRPr="009862F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6B9E39F0" w14:textId="58C958C4" w:rsidR="00377811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2.5. В качестве наблюдателей</w:t>
      </w:r>
      <w:r w:rsidR="006B1EA9" w:rsidRPr="009862F7">
        <w:rPr>
          <w:sz w:val="28"/>
          <w:szCs w:val="28"/>
        </w:rPr>
        <w:t xml:space="preserve"> в работе комиссии </w:t>
      </w:r>
      <w:r w:rsidRPr="009862F7">
        <w:rPr>
          <w:sz w:val="28"/>
          <w:szCs w:val="28"/>
        </w:rPr>
        <w:t>могут принимать участие заинтересованные лица, а также представители граждан и их объединений.</w:t>
      </w:r>
    </w:p>
    <w:p w14:paraId="762EBC04" w14:textId="77777777" w:rsidR="008803AB" w:rsidRPr="009862F7" w:rsidRDefault="006613F2" w:rsidP="008803A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Заинтересованными лицами являются лица, которые Градостроительным </w:t>
      </w:r>
      <w:hyperlink r:id="rId12" w:history="1">
        <w:r w:rsidRPr="009862F7">
          <w:rPr>
            <w:rStyle w:val="a5"/>
            <w:color w:val="auto"/>
            <w:sz w:val="28"/>
            <w:szCs w:val="28"/>
            <w:u w:val="none"/>
          </w:rPr>
          <w:t>кодексом</w:t>
        </w:r>
      </w:hyperlink>
      <w:r w:rsidRPr="009862F7">
        <w:rPr>
          <w:sz w:val="28"/>
          <w:szCs w:val="28"/>
        </w:rPr>
        <w:t xml:space="preserve"> РФ определяются как застройщик, заказчик, лицо, выполняющее инженерные изыскания, лицо, осуществляющее подготовку проектной документации, лицо, осуществляющее строительство, либо их представители, а также представители специализированной </w:t>
      </w:r>
      <w:r w:rsidRPr="009862F7">
        <w:rPr>
          <w:sz w:val="28"/>
          <w:szCs w:val="28"/>
        </w:rPr>
        <w:lastRenderedPageBreak/>
        <w:t>экспертной организации в области проектирования и строительства, представители организации, эксплуатирующей объект, и служб, эксплуатирующих инженерное оборудование, - при нарушениях, связанных со строительством и эксплуатацией инженерного оборудования.</w:t>
      </w:r>
    </w:p>
    <w:p w14:paraId="6FD6C017" w14:textId="2AF0E284" w:rsidR="006613F2" w:rsidRPr="009862F7" w:rsidRDefault="006613F2" w:rsidP="008803AB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Заинтересованные лица обязаны в сроки, установленные комиссией, представить ей необходимую для установления причин нарушения законодательства о градостроительной деятельности информацию, включая документы, справки, сведения, связанные с проведением инженерных изысканий, выполнением работ по проектированию, строительству, реконструкции, капитальному ремонту в отношении объекта капитального строительства.</w:t>
      </w:r>
    </w:p>
    <w:p w14:paraId="1C9431F6" w14:textId="7F731C01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2.</w:t>
      </w:r>
      <w:r w:rsidR="008803AB" w:rsidRPr="009862F7">
        <w:rPr>
          <w:sz w:val="28"/>
          <w:szCs w:val="28"/>
        </w:rPr>
        <w:t>6</w:t>
      </w:r>
      <w:r w:rsidRPr="009862F7">
        <w:rPr>
          <w:sz w:val="28"/>
          <w:szCs w:val="28"/>
        </w:rPr>
        <w:t>. В целях установления причин нарушения законодательства о градостроительной деятельности комиссия решает следующие задачи:</w:t>
      </w:r>
    </w:p>
    <w:p w14:paraId="7C4D6AB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факт причинения вреда жизни или здоровью физических лиц, имуществу физических или юридических лиц;</w:t>
      </w:r>
    </w:p>
    <w:p w14:paraId="410462E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факт нарушения законодательства о градостроительной деятельности, определяет существо нарушений, а также обстоятельства, их повлекшие;</w:t>
      </w:r>
    </w:p>
    <w:p w14:paraId="6052D8C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причины нарушения градостроительного законодательства;</w:t>
      </w:r>
    </w:p>
    <w:p w14:paraId="6554736F" w14:textId="4D609CA5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</w:t>
      </w:r>
      <w:r w:rsidR="001074F5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определяет лиц, допустивших нарушение градостроительного законодательства.</w:t>
      </w:r>
    </w:p>
    <w:p w14:paraId="73DD5B4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0E040A4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 ПОРЯДОК РАБОТЫ ТЕХНИЧЕСКОЙ КОМИССИИ</w:t>
      </w:r>
    </w:p>
    <w:p w14:paraId="4C0B7BA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6F933CB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3.1. Срок работы комиссии не может превышать двух месяцев.</w:t>
      </w:r>
    </w:p>
    <w:p w14:paraId="7E8CEEC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3.2. Для установления причин Комиссия:</w:t>
      </w:r>
    </w:p>
    <w:p w14:paraId="7FB222D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производит осмотр объекта, в отношении которого допущено нарушение законодательства о градостроительной деятельности;</w:t>
      </w:r>
    </w:p>
    <w:p w14:paraId="6FEF490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запрашивает и изучает материалы инженерных изысканий, всю исходно-разрешительную и проектную документацию, на основании которой осуществлялись строительство либо эксплуатация объекта;</w:t>
      </w:r>
    </w:p>
    <w:p w14:paraId="49D170E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наличие положительного заключения государственной экспертизы проектной документации в соответствии с законодательством, наличие других необходимых для строительства и эксплуатации объекта документов;</w:t>
      </w:r>
    </w:p>
    <w:p w14:paraId="02E616C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осуществляет проверку исполнительной документации по объекту строительства;</w:t>
      </w:r>
    </w:p>
    <w:p w14:paraId="5004B29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- проверяет, направлялась ли лицом, осуществляющим строительство, информация о начале строительства или об окончании очередного этапа </w:t>
      </w:r>
      <w:r w:rsidRPr="009862F7">
        <w:rPr>
          <w:sz w:val="28"/>
          <w:szCs w:val="28"/>
        </w:rPr>
        <w:lastRenderedPageBreak/>
        <w:t>строительства объекта в орган, осуществляющий государственный строительный надзор, если осуществление такого надзора предусмотрено законодательством;</w:t>
      </w:r>
    </w:p>
    <w:p w14:paraId="5F447D6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соответствие физических и юридических лиц, осуществляющих проектирование, строительство либо выполняющих отдельные виды работ и эксплуатацию объекта, требованиям законодательства Российской Федерации, предъявляемым к таким лицам;</w:t>
      </w:r>
    </w:p>
    <w:p w14:paraId="618C103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соответствие специальных разрешений, выданных физическим и юридическим лицам для осуществления проектирования, строительства либо выполнения отдельных видов работ, требованиям законодательства Российской Федерации;</w:t>
      </w:r>
    </w:p>
    <w:p w14:paraId="5556FD7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устанавливает наличие и полноту документов о вводе в эксплуатацию, наличие необходимых заключений государственных надзорных органов, других документов, представляемых для получения разрешения на ввод объекта в эксплуатацию, по эксплуатируемым объектам;</w:t>
      </w:r>
    </w:p>
    <w:p w14:paraId="0546EF9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запрашивает иные документы и материалы, предпринимает все необходимые действия для установления причин нарушения законодательства о градостроительстве.</w:t>
      </w:r>
    </w:p>
    <w:p w14:paraId="0D62252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3.3. Комиссия анализирует представленные материалы и документы и устанавливает:</w:t>
      </w:r>
    </w:p>
    <w:p w14:paraId="09385D4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обстоятельства и причины нарушения законодательства о градостроительстве, повлекшего причинение вреда;</w:t>
      </w:r>
    </w:p>
    <w:p w14:paraId="526030C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организацию или лицо - участника строительства (лицо, осуществлявшее проектирование, строительство объекта), эксплуатирующую организацию, другие органы и организации, а также конкретных лиц, виновных в допущенных нарушениях, и обстоятельства, указывающие на их виновность;</w:t>
      </w:r>
    </w:p>
    <w:p w14:paraId="4F3C526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необходимость проведения мероприятий по ликвидации последствий допущенных нарушений.</w:t>
      </w:r>
    </w:p>
    <w:p w14:paraId="5831386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3.4. По результатам работы комиссии составляется заключение, содержащее выводы: о причинах нарушения законодательства, об обстоятельствах, указывающих на виновность лиц, а также о необходимых мерах по устранению нарушений и восстановлению благоприятных условий жизнедеятельности человека.</w:t>
      </w:r>
    </w:p>
    <w:p w14:paraId="734D366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3.5. Заключение составляется по форме согласно приложению 1 к настоящему Положению, утверждается председателем комиссии либо заместителем председателя комиссии и подлежит опубликованию.</w:t>
      </w:r>
    </w:p>
    <w:p w14:paraId="742D2B1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3.6. Копия заключения Комиссии в течение 10 дней с даты его утверждения направляется (вручается):</w:t>
      </w:r>
    </w:p>
    <w:p w14:paraId="03DA0B9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- физическому и (или) юридическому лицу, которому причинен вред;</w:t>
      </w:r>
    </w:p>
    <w:p w14:paraId="5EFC30D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>- заинтересованным лицам, которые участвовали в качестве наблюдателей.</w:t>
      </w:r>
    </w:p>
    <w:p w14:paraId="0BE9B74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Заключения технической комиссии могут быть предоставлены всем заинтересованным лицам по их письменным запросам.</w:t>
      </w:r>
    </w:p>
    <w:p w14:paraId="2028706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3.7. Заинтересованные лица, а также представители граждан и их объединений в случае несогласия с заключением комиссии могут оспорить его в судебном порядке.</w:t>
      </w:r>
    </w:p>
    <w:p w14:paraId="4A6D5BA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3.8. На основании заключения комиссии и с учетом ее рекомендаций лицо, осуществляющее строительство или эксплуатацию объекта, на котором допущено нарушение законодательства о градостроительстве, в месячный срок разрабатывает конкретные мероприятия по устранению допущенного нарушения и предотвращению подобных нарушений в дальнейшем, в тот же срок представляет эти мероприятия в администрацию сельского поселения.</w:t>
      </w:r>
    </w:p>
    <w:p w14:paraId="606160D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3.9. Установление причин нарушения законодательства о градостроительной деятельности в отношении эксплуатируемых объектов капитального строительства осуществляется в соответствии с федеральными законами и иными нормативными правовыми актами Российской Федерации, регулирующими отношения в сфере обеспечения безопасной эксплуатации указанных объектов.</w:t>
      </w:r>
    </w:p>
    <w:p w14:paraId="12CD1623" w14:textId="6D6F058C" w:rsidR="00377811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5734AFBD" w14:textId="77777777" w:rsidR="00377811" w:rsidRPr="009862F7" w:rsidRDefault="0037781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2F7">
        <w:rPr>
          <w:sz w:val="28"/>
          <w:szCs w:val="28"/>
        </w:rPr>
        <w:br w:type="page"/>
      </w:r>
    </w:p>
    <w:p w14:paraId="0F7AADF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>Приложение 1</w:t>
      </w:r>
    </w:p>
    <w:p w14:paraId="7070F19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37F1EAC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>УТВЕРЖДАЮ</w:t>
      </w:r>
    </w:p>
    <w:p w14:paraId="56C9A17F" w14:textId="77777777" w:rsidR="000937E8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 xml:space="preserve">Глава </w:t>
      </w:r>
      <w:r w:rsidR="000937E8" w:rsidRPr="009862F7">
        <w:rPr>
          <w:sz w:val="28"/>
          <w:szCs w:val="28"/>
        </w:rPr>
        <w:t>администрации</w:t>
      </w:r>
    </w:p>
    <w:p w14:paraId="10457BFA" w14:textId="77777777" w:rsidR="006613F2" w:rsidRPr="009862F7" w:rsidRDefault="000937E8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 xml:space="preserve"> </w:t>
      </w:r>
      <w:r w:rsidR="006613F2" w:rsidRPr="009862F7">
        <w:rPr>
          <w:sz w:val="28"/>
          <w:szCs w:val="28"/>
        </w:rPr>
        <w:t>Кичминского сельского поселения</w:t>
      </w:r>
    </w:p>
    <w:p w14:paraId="54B1DC71" w14:textId="1EA1509A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>________________________</w:t>
      </w:r>
      <w:r w:rsidR="000937E8" w:rsidRPr="009862F7">
        <w:rPr>
          <w:sz w:val="28"/>
          <w:szCs w:val="28"/>
        </w:rPr>
        <w:t>(Ф</w:t>
      </w:r>
      <w:r w:rsidR="009862F7">
        <w:rPr>
          <w:sz w:val="28"/>
          <w:szCs w:val="28"/>
        </w:rPr>
        <w:t>.</w:t>
      </w:r>
      <w:r w:rsidR="000937E8" w:rsidRPr="009862F7">
        <w:rPr>
          <w:sz w:val="28"/>
          <w:szCs w:val="28"/>
        </w:rPr>
        <w:t>И</w:t>
      </w:r>
      <w:r w:rsidR="009862F7">
        <w:rPr>
          <w:sz w:val="28"/>
          <w:szCs w:val="28"/>
        </w:rPr>
        <w:t>.О.</w:t>
      </w:r>
      <w:r w:rsidR="000937E8" w:rsidRPr="009862F7">
        <w:rPr>
          <w:sz w:val="28"/>
          <w:szCs w:val="28"/>
        </w:rPr>
        <w:t>)</w:t>
      </w:r>
    </w:p>
    <w:p w14:paraId="4662C4D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right"/>
        <w:rPr>
          <w:sz w:val="28"/>
          <w:szCs w:val="28"/>
        </w:rPr>
      </w:pPr>
      <w:r w:rsidRPr="009862F7">
        <w:rPr>
          <w:sz w:val="28"/>
          <w:szCs w:val="28"/>
        </w:rPr>
        <w:t>________________20</w:t>
      </w:r>
      <w:r w:rsidR="000937E8" w:rsidRPr="009862F7">
        <w:rPr>
          <w:sz w:val="28"/>
          <w:szCs w:val="28"/>
        </w:rPr>
        <w:t>___</w:t>
      </w:r>
      <w:r w:rsidRPr="009862F7">
        <w:rPr>
          <w:sz w:val="28"/>
          <w:szCs w:val="28"/>
        </w:rPr>
        <w:t>г.</w:t>
      </w:r>
    </w:p>
    <w:p w14:paraId="5626A4F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393029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862F7">
        <w:rPr>
          <w:sz w:val="28"/>
          <w:szCs w:val="28"/>
        </w:rPr>
        <w:t>ЗАКЛЮЧЕНИЕ</w:t>
      </w:r>
    </w:p>
    <w:p w14:paraId="59D79F3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862F7">
        <w:rPr>
          <w:sz w:val="28"/>
          <w:szCs w:val="28"/>
        </w:rPr>
        <w:t>О РЕЗУЛЬТАТАХ УСТАНОВЛЕНИЯ ПРИЧИН НАРУШЕНИЯ</w:t>
      </w:r>
    </w:p>
    <w:p w14:paraId="4004EA6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  <w:r w:rsidRPr="009862F7">
        <w:rPr>
          <w:sz w:val="28"/>
          <w:szCs w:val="28"/>
        </w:rPr>
        <w:t>ЗАКОНОДАТЕЛЬСТВА О ГРАДОСТРОИТЕЛЬНОЙ ДЕЯТЕЛЬНОСТИ</w:t>
      </w:r>
    </w:p>
    <w:p w14:paraId="17A2872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sz w:val="28"/>
          <w:szCs w:val="28"/>
        </w:rPr>
      </w:pPr>
    </w:p>
    <w:p w14:paraId="5127D36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</w:t>
      </w:r>
      <w:r w:rsidR="000937E8" w:rsidRPr="009862F7">
        <w:rPr>
          <w:sz w:val="28"/>
          <w:szCs w:val="28"/>
        </w:rPr>
        <w:t xml:space="preserve">                                                               </w:t>
      </w:r>
      <w:r w:rsidRPr="009862F7">
        <w:rPr>
          <w:sz w:val="28"/>
          <w:szCs w:val="28"/>
        </w:rPr>
        <w:t xml:space="preserve"> ___________________</w:t>
      </w:r>
    </w:p>
    <w:p w14:paraId="7FE640B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(дата) </w:t>
      </w:r>
      <w:r w:rsidR="000937E8" w:rsidRPr="009862F7">
        <w:rPr>
          <w:sz w:val="28"/>
          <w:szCs w:val="28"/>
        </w:rPr>
        <w:t xml:space="preserve">                                                                           </w:t>
      </w:r>
      <w:r w:rsidRPr="009862F7">
        <w:rPr>
          <w:sz w:val="28"/>
          <w:szCs w:val="28"/>
        </w:rPr>
        <w:t>(место составления)</w:t>
      </w:r>
    </w:p>
    <w:p w14:paraId="3F4E1AC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3265294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Техническая комиссия, назначенная</w:t>
      </w:r>
    </w:p>
    <w:p w14:paraId="6DECF6A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6BF8CE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(кем назначена, наименование органа и документа, дата, № документа)</w:t>
      </w:r>
    </w:p>
    <w:p w14:paraId="6D8C8BB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в составе:</w:t>
      </w:r>
    </w:p>
    <w:p w14:paraId="43D8247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председателя</w:t>
      </w:r>
    </w:p>
    <w:p w14:paraId="55FB221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E58F10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(фамилия, имя, отчество, занимаемая должность, место работы)</w:t>
      </w:r>
    </w:p>
    <w:p w14:paraId="552282D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членов комиссии</w:t>
      </w:r>
    </w:p>
    <w:p w14:paraId="2803276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C0BB9C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(фамилия, имя, отчество, должность, место работы)</w:t>
      </w:r>
    </w:p>
    <w:p w14:paraId="08E361A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625693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442CD0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1C17D0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с участием приглашенных специалистов</w:t>
      </w:r>
    </w:p>
    <w:p w14:paraId="76E5974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0E9920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(фамилия, имя, отчество, должность и место работы)</w:t>
      </w:r>
    </w:p>
    <w:p w14:paraId="7B94047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87C0E9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A497EA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составила настоящее заключение о причинах нарушения законодательства о</w:t>
      </w:r>
    </w:p>
    <w:p w14:paraId="008D33A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градостроительной деятельности, повлекшего причинение вреда жизни или</w:t>
      </w:r>
    </w:p>
    <w:p w14:paraId="4404274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здоровью физических лиц, имуществу физических и юридических лиц, по объекту</w:t>
      </w:r>
    </w:p>
    <w:p w14:paraId="6E628CF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5C6559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4CF544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>(наименование здания, сооружения, его местонахождение,</w:t>
      </w:r>
    </w:p>
    <w:p w14:paraId="10E2203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DFB66D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принадлежность, дата и время суток, когда причинен вред)</w:t>
      </w:r>
    </w:p>
    <w:p w14:paraId="40A596D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B992B5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Подробное описание обстоятельств, при которых причинен вред, с указанием</w:t>
      </w:r>
    </w:p>
    <w:p w14:paraId="2E20BC5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вида нарушений и последствий этих нарушений, объема (площади) обрушившихся</w:t>
      </w:r>
    </w:p>
    <w:p w14:paraId="38E71D1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и частично поврежденных конструкций, последовательности обрушения,</w:t>
      </w:r>
    </w:p>
    <w:p w14:paraId="1554DFD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последствий (полная, частичная приостановка строительства или эксплуатации)</w:t>
      </w:r>
    </w:p>
    <w:p w14:paraId="741D049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и другие данные</w:t>
      </w:r>
    </w:p>
    <w:p w14:paraId="1844FC0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984773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9DE9CC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C31345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6B0DFD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A8821D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7386C35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Представленная разрешительная и проектная документация, заключения</w:t>
      </w:r>
    </w:p>
    <w:p w14:paraId="1400CE1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экспертиз и государственных надзорных органов по строительству и</w:t>
      </w:r>
    </w:p>
    <w:p w14:paraId="7DEE974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эксплуатации объекта, на котором допущено нарушение</w:t>
      </w:r>
    </w:p>
    <w:p w14:paraId="452E599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E306ED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3191EA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(наименование документа, дата и №, наименование органа, выдавшего документ)</w:t>
      </w:r>
    </w:p>
    <w:p w14:paraId="35B9996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C3EC8C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FA860C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995121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66E338D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Наименование участников строительства, необходимые свидетельства о допуске</w:t>
      </w:r>
      <w:r w:rsidR="000937E8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к работам, которые оказывают влияние на безопасность объектов капитального</w:t>
      </w:r>
      <w:r w:rsidR="000937E8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строительства, и сертификаты:</w:t>
      </w:r>
    </w:p>
    <w:p w14:paraId="36089D7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а) проектная организация, разработавшая проект или осуществившая привязку</w:t>
      </w:r>
      <w:r w:rsidR="000937E8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повторно применяемого индивидуального проекта</w:t>
      </w:r>
    </w:p>
    <w:p w14:paraId="038EE19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B71FAA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EA9E8D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755F92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84391C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б) наличие заключения государственной экспертизы по проекту</w:t>
      </w:r>
    </w:p>
    <w:p w14:paraId="733B4B0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4B9B13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 xml:space="preserve">__________________________________________________________________ </w:t>
      </w:r>
    </w:p>
    <w:p w14:paraId="22D17AC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960FE2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в) предприятия, поставившие строительные конструкции, изделия и материалы,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примененные в разрушенной части здания, сооружения</w:t>
      </w:r>
    </w:p>
    <w:p w14:paraId="7903561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00B93F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738474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г) строительная организация, осуществлявшая строительство</w:t>
      </w:r>
    </w:p>
    <w:p w14:paraId="3512E20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077119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2E9E9C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2B9512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д) предприятия, организации, учреждения, в эксплуатации у которых находятся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здание, сооружение, инженерное оборудование</w:t>
      </w:r>
    </w:p>
    <w:p w14:paraId="5A6C10C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ECD600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7EB2C9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41B64F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9FD411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Даты начала строительства и основных этапов возведения частей здания,</w:t>
      </w:r>
    </w:p>
    <w:p w14:paraId="73B684F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сооружения, состояние строительства, дата начала и условия эксплуатации</w:t>
      </w:r>
    </w:p>
    <w:p w14:paraId="3C16E1E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здания, сооружения, дата ввода в эксплуатацию, основные дефекты,</w:t>
      </w:r>
    </w:p>
    <w:p w14:paraId="54E41D6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обнаруженные в процессе эксплуатации здания, сооружения</w:t>
      </w:r>
    </w:p>
    <w:p w14:paraId="4E49AA4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B162AC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C74DF7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AAE1F7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4F9F16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53AE8F6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Фамилии должностных лиц, непосредственно руководивших строительством, лиц,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осуществляющих технический и авторский надзор или эксплуатацию здания,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сооружения, наличие у них специального технического образования или права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на производство работ</w:t>
      </w:r>
    </w:p>
    <w:p w14:paraId="6ABF2DF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354342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0609B1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529ED8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4898A9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7B97829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Обстоятельства, при которых причинен вред жизни или здоровью, имуществу:</w:t>
      </w:r>
    </w:p>
    <w:p w14:paraId="7E791D9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работы, производившиеся при строительстве или эксплуатации здания,</w:t>
      </w:r>
    </w:p>
    <w:p w14:paraId="0770075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сооружения или вблизи него непосредственно перед причинением вреда (в том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 xml:space="preserve">числе строительные, ремонтно-восстановительные работы, взрывы, </w:t>
      </w:r>
      <w:r w:rsidRPr="009862F7">
        <w:rPr>
          <w:sz w:val="28"/>
          <w:szCs w:val="28"/>
        </w:rPr>
        <w:lastRenderedPageBreak/>
        <w:t>забивка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свай, рыхление грунта, подвеска грузов к существующим конструкциям и т.п.)</w:t>
      </w:r>
    </w:p>
    <w:p w14:paraId="6FD648F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ABA9DC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4429D3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A958E2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67C870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255DFC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зафиксированные признаки предаварийного состояния здания, сооружения и</w:t>
      </w:r>
    </w:p>
    <w:p w14:paraId="3377B2C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принятые строящей или эксплуатирующей организацией меры по предупреждению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причинения вреда</w:t>
      </w:r>
    </w:p>
    <w:p w14:paraId="12119CE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8BD7EB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8B33E2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F64017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A98D48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41EE03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F8B8FC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другие обстоятельства, которые могли способствовать причинению вреда</w:t>
      </w:r>
    </w:p>
    <w:p w14:paraId="2817357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(природно-климатические явления и др.)</w:t>
      </w:r>
    </w:p>
    <w:p w14:paraId="1D6BA37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56A3E9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7F0934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34E016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629794C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Краткое изложение объяснений очевидцев причинения вреда</w:t>
      </w:r>
    </w:p>
    <w:p w14:paraId="6C331BB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FBA22C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2D4FF3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050A3F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0B0498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600818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C74E8B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C10667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7C37765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Оценка соблюдения градостроительного законодательства застройщиком при</w:t>
      </w:r>
    </w:p>
    <w:p w14:paraId="76C3A74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подготовке разрешительной и проектной документации на строительство,</w:t>
      </w:r>
    </w:p>
    <w:p w14:paraId="4AF5D15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реконструкцию, капитальный ремонт, ввод объекта в эксплуатацию (полнота</w:t>
      </w:r>
    </w:p>
    <w:p w14:paraId="536DFD5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документов, наличие всех необходимых согласований и заключений) и т.п.</w:t>
      </w:r>
    </w:p>
    <w:p w14:paraId="3D9D6FB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BD3894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D468C2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67AF3A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5E23EC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 xml:space="preserve">__________________________________________________________________ </w:t>
      </w:r>
    </w:p>
    <w:p w14:paraId="33906FD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471EEFA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8DDD3F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411A21F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Оценка соблюдения требований градостроительного законодательства органами,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выдавшими разрешительную документацию на строительство и ввод в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эксплуатацию объекта, подготовившими необходимые заключения и т.п.</w:t>
      </w:r>
    </w:p>
    <w:p w14:paraId="2296F70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48E79C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8E31C7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BC7D22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BD6029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1C2E9F1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439A2AB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Оценка деятельности работников технического и авторского надзора (с</w:t>
      </w:r>
    </w:p>
    <w:p w14:paraId="0C64B36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указанием фамилий и должностей) и организаций, осуществляющих строительный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контроль</w:t>
      </w:r>
    </w:p>
    <w:p w14:paraId="0E42330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  <w:r w:rsidR="009E2ACA" w:rsidRPr="009862F7">
        <w:rPr>
          <w:sz w:val="28"/>
          <w:szCs w:val="28"/>
        </w:rPr>
        <w:t xml:space="preserve"> </w:t>
      </w:r>
    </w:p>
    <w:p w14:paraId="1CAB91F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  <w:r w:rsidR="009E2ACA" w:rsidRPr="009862F7">
        <w:rPr>
          <w:sz w:val="28"/>
          <w:szCs w:val="28"/>
        </w:rPr>
        <w:t xml:space="preserve"> </w:t>
      </w:r>
    </w:p>
    <w:p w14:paraId="7D0C94F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  <w:r w:rsidR="009E2ACA" w:rsidRPr="009862F7">
        <w:rPr>
          <w:sz w:val="28"/>
          <w:szCs w:val="28"/>
        </w:rPr>
        <w:t xml:space="preserve"> </w:t>
      </w:r>
    </w:p>
    <w:p w14:paraId="66BAA8F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  <w:r w:rsidR="009E2ACA" w:rsidRPr="009862F7">
        <w:rPr>
          <w:sz w:val="28"/>
          <w:szCs w:val="28"/>
        </w:rPr>
        <w:t xml:space="preserve"> </w:t>
      </w:r>
    </w:p>
    <w:p w14:paraId="21F09CE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6BFA12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0965C9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Оценка соблюдения в процессе строительства объекта требований выданного</w:t>
      </w:r>
    </w:p>
    <w:p w14:paraId="4369E2C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разрешения на строительство, проектной документации, строительных норм и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правил, технических регламентов, градостроительного плана земельного</w:t>
      </w:r>
    </w:p>
    <w:p w14:paraId="502D6CF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участка</w:t>
      </w:r>
    </w:p>
    <w:p w14:paraId="79BA31EB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719FDA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B25D90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6047D4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6547A19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080E83D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FE5414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Краткое изложение объяснений должностных лиц, ответственных за</w:t>
      </w:r>
    </w:p>
    <w:p w14:paraId="0905F6A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проектирование, строительство и эксплуатацию объекта, при строительстве,</w:t>
      </w:r>
    </w:p>
    <w:p w14:paraId="44D4C89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реконструкции, капитальном ремонте</w:t>
      </w:r>
      <w:r w:rsidR="009E2ACA" w:rsidRPr="009862F7">
        <w:rPr>
          <w:sz w:val="28"/>
          <w:szCs w:val="28"/>
        </w:rPr>
        <w:t>,</w:t>
      </w:r>
      <w:r w:rsidRPr="009862F7">
        <w:rPr>
          <w:sz w:val="28"/>
          <w:szCs w:val="28"/>
        </w:rPr>
        <w:t xml:space="preserve"> или эксплуатации которого допущены</w:t>
      </w:r>
    </w:p>
    <w:p w14:paraId="3220848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нарушения, повлекшие причинение вреда жизни или здоровью, имуществу</w:t>
      </w:r>
    </w:p>
    <w:p w14:paraId="2489EF7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5AB369D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2FF021E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 xml:space="preserve">__________________________________________________________________ </w:t>
      </w:r>
    </w:p>
    <w:p w14:paraId="2A50F7E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F441F9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737D555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Заключение технической комиссии:</w:t>
      </w:r>
    </w:p>
    <w:p w14:paraId="2A4021A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957FA4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F29643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31F7481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6962CBD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 xml:space="preserve">__________________________________________________________________ </w:t>
      </w:r>
    </w:p>
    <w:p w14:paraId="7A3F554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</w:t>
      </w:r>
    </w:p>
    <w:p w14:paraId="6AB87AE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</w:p>
    <w:p w14:paraId="425013F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1519A91E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Рекомендации и мероприятия по ликвидации последствий допущенных нарушений и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принятию мер по ускорению возобновления строительства или эксплуатации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сохранившейся части здания, сооружения до полного восстановления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разрушившейся части, необходимые меры по усилению конструкций сохранившейся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части, мероприятия по восстановлению обрушившейся части здания, сооружения</w:t>
      </w:r>
      <w:r w:rsidR="009E2ACA" w:rsidRPr="009862F7">
        <w:rPr>
          <w:sz w:val="28"/>
          <w:szCs w:val="28"/>
        </w:rPr>
        <w:t xml:space="preserve"> </w:t>
      </w:r>
      <w:r w:rsidRPr="009862F7">
        <w:rPr>
          <w:sz w:val="28"/>
          <w:szCs w:val="28"/>
        </w:rPr>
        <w:t>и т.п., а также по недопущению подобных нарушений</w:t>
      </w:r>
    </w:p>
    <w:p w14:paraId="1479AFF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</w:t>
      </w:r>
    </w:p>
    <w:p w14:paraId="1B5FE52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</w:p>
    <w:p w14:paraId="48E5F36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</w:p>
    <w:p w14:paraId="38B6F2F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</w:p>
    <w:p w14:paraId="5D94751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235D5232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Приложения:</w:t>
      </w:r>
    </w:p>
    <w:p w14:paraId="4E270348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а) результаты дополнительных исследований и другие материалы;</w:t>
      </w:r>
    </w:p>
    <w:p w14:paraId="49B5C70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б) материалы опроса очевидцев и объяснения должностных лиц;</w:t>
      </w:r>
    </w:p>
    <w:p w14:paraId="5DA2657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в) список лиц (с указанием должностей и организаций, в которых работают),</w:t>
      </w:r>
    </w:p>
    <w:p w14:paraId="3A1C3A7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участвовавших в установлении причин нарушения законодательства о</w:t>
      </w:r>
    </w:p>
    <w:p w14:paraId="67FC8B3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градостроительстве, но не вошедших в состав технической комиссии;</w:t>
      </w:r>
    </w:p>
    <w:p w14:paraId="5E76044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г) другие материалы по решению технической комиссии.</w:t>
      </w:r>
    </w:p>
    <w:p w14:paraId="708F6B0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4909540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Председатель технической комиссии</w:t>
      </w:r>
    </w:p>
    <w:p w14:paraId="05E8F61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__________________________________________________________________</w:t>
      </w:r>
      <w:r w:rsidR="009E2ACA" w:rsidRPr="009862F7">
        <w:rPr>
          <w:sz w:val="28"/>
          <w:szCs w:val="28"/>
        </w:rPr>
        <w:t xml:space="preserve"> </w:t>
      </w:r>
    </w:p>
    <w:p w14:paraId="5535CBF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(подпись, № служебного телефона)</w:t>
      </w:r>
    </w:p>
    <w:p w14:paraId="0BDF778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 201_ г.</w:t>
      </w:r>
    </w:p>
    <w:p w14:paraId="16F8A4D3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Члены технической комиссии:</w:t>
      </w:r>
    </w:p>
    <w:p w14:paraId="5BD7EA06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0539CAF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152B1C1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lastRenderedPageBreak/>
        <w:t>_________________________________</w:t>
      </w:r>
    </w:p>
    <w:p w14:paraId="31E1CCCA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3E7A35D4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716FD4B0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(подписи)</w:t>
      </w:r>
    </w:p>
    <w:p w14:paraId="6A3F597F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Представители привлеченных организаций, наблюдатели:</w:t>
      </w:r>
    </w:p>
    <w:p w14:paraId="1B595D31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4E58E489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43443D67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2BF465E5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_________________________________</w:t>
      </w:r>
    </w:p>
    <w:p w14:paraId="59F5D4F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(должности, организации, подписи)</w:t>
      </w:r>
    </w:p>
    <w:p w14:paraId="46F8BCBC" w14:textId="77777777" w:rsidR="006613F2" w:rsidRPr="009862F7" w:rsidRDefault="006613F2" w:rsidP="006613F2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9862F7">
        <w:rPr>
          <w:sz w:val="28"/>
          <w:szCs w:val="28"/>
        </w:rPr>
        <w:t> </w:t>
      </w:r>
    </w:p>
    <w:p w14:paraId="4F6D556F" w14:textId="77777777" w:rsidR="009B7181" w:rsidRPr="009862F7" w:rsidRDefault="009B7181" w:rsidP="006613F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B7181" w:rsidRPr="00986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2AD84"/>
    <w:multiLevelType w:val="multilevel"/>
    <w:tmpl w:val="3C7CCC98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ascii="Times New Roman" w:hAnsi="Times New Roman" w:cs="Times New Roman" w:hint="default"/>
        <w:b w:val="0"/>
        <w:sz w:val="28"/>
        <w:szCs w:val="28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3F2"/>
    <w:rsid w:val="000224F3"/>
    <w:rsid w:val="000937E8"/>
    <w:rsid w:val="001074F5"/>
    <w:rsid w:val="00196213"/>
    <w:rsid w:val="00351E79"/>
    <w:rsid w:val="00377811"/>
    <w:rsid w:val="00472FB6"/>
    <w:rsid w:val="00527E2E"/>
    <w:rsid w:val="005303FC"/>
    <w:rsid w:val="006613F2"/>
    <w:rsid w:val="006B1EA9"/>
    <w:rsid w:val="0073185E"/>
    <w:rsid w:val="007952D6"/>
    <w:rsid w:val="00796865"/>
    <w:rsid w:val="007D0C63"/>
    <w:rsid w:val="007D6B69"/>
    <w:rsid w:val="00807B8E"/>
    <w:rsid w:val="008803AB"/>
    <w:rsid w:val="00886917"/>
    <w:rsid w:val="009862F7"/>
    <w:rsid w:val="009B7181"/>
    <w:rsid w:val="009E2ACA"/>
    <w:rsid w:val="00B15016"/>
    <w:rsid w:val="00B271EC"/>
    <w:rsid w:val="00C5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514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3F2"/>
    <w:rPr>
      <w:b/>
      <w:bCs/>
    </w:rPr>
  </w:style>
  <w:style w:type="character" w:styleId="a5">
    <w:name w:val="Hyperlink"/>
    <w:basedOn w:val="a0"/>
    <w:uiPriority w:val="99"/>
    <w:semiHidden/>
    <w:unhideWhenUsed/>
    <w:rsid w:val="006613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86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2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3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13F2"/>
    <w:rPr>
      <w:b/>
      <w:bCs/>
    </w:rPr>
  </w:style>
  <w:style w:type="character" w:styleId="a5">
    <w:name w:val="Hyperlink"/>
    <w:basedOn w:val="a0"/>
    <w:uiPriority w:val="99"/>
    <w:semiHidden/>
    <w:unhideWhenUsed/>
    <w:rsid w:val="006613F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86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62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00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9;&#1086;&#1074;&#1077;&#1090;&#1089;&#1082;&#1080;&#1081;43.&#1088;&#1092;.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otelnich-msu.ru/index.php?option=com_content&amp;view=article&amp;id=4732:-27032015-39-&amp;catid=36:2010-11-26-06-13-26&amp;Itemid=62" TargetMode="External"/><Relationship Id="rId12" Type="http://schemas.openxmlformats.org/officeDocument/2006/relationships/hyperlink" Target="consultantplus://offline/ref=11FA1D34BB8D15F633824AFB71F901775FB4E29E849668752EA55E0260JF71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1FA1D34BB8D15F633824AFB71F901775FB4E29E849668752EA55E0260F14E32B5B6B56A48E6C9AFJB7FH" TargetMode="External"/><Relationship Id="rId11" Type="http://schemas.openxmlformats.org/officeDocument/2006/relationships/hyperlink" Target="consultantplus://offline/ref=11FA1D34BB8D15F633824AFB71F901775FB4E29E849668752EA55E0260F14E32B5B6B56A48E6C9AFJB7E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1FA1D34BB8D15F633824AFB71F901775FB4E29E849668752EA55E0260F14E32B5B6B56A40JE76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FA1D34BB8D15F633824AFB71F901775FB4E29E849668752EA55E0260F14E32B5B6B56A48E6C9AFJB7F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3632</Words>
  <Characters>20705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2025-09-11T07:03:00Z</cp:lastPrinted>
  <dcterms:created xsi:type="dcterms:W3CDTF">2025-09-11T05:54:00Z</dcterms:created>
  <dcterms:modified xsi:type="dcterms:W3CDTF">2025-09-11T07:03:00Z</dcterms:modified>
</cp:coreProperties>
</file>