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763" w:rsidRDefault="00D5782A" w:rsidP="00425B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1A0763" w:rsidRDefault="00D5782A" w:rsidP="00425B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ЛЕСНИКОВСКОГО СЕЛЬСКОГО ПОСЕЛЕНИЯ</w:t>
      </w:r>
    </w:p>
    <w:p w:rsidR="001A0763" w:rsidRDefault="00D5782A" w:rsidP="00425B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СОВЕТСКОГО РАЙОНА КИРОВСКОЙ ОБЛАСТИ</w:t>
      </w:r>
    </w:p>
    <w:p w:rsidR="001A0763" w:rsidRDefault="001A0763" w:rsidP="00425B85">
      <w:pPr>
        <w:jc w:val="center"/>
        <w:rPr>
          <w:b/>
          <w:sz w:val="36"/>
          <w:szCs w:val="36"/>
        </w:rPr>
      </w:pPr>
    </w:p>
    <w:p w:rsidR="001A0763" w:rsidRDefault="00D5782A" w:rsidP="00425B8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D5782A" w:rsidRPr="00D5782A" w:rsidRDefault="00D5782A" w:rsidP="00425B85">
      <w:pPr>
        <w:jc w:val="center"/>
        <w:rPr>
          <w:b/>
          <w:sz w:val="28"/>
          <w:szCs w:val="28"/>
        </w:rPr>
      </w:pPr>
    </w:p>
    <w:p w:rsidR="001A0763" w:rsidRDefault="00D5782A" w:rsidP="00425B85">
      <w:pPr>
        <w:jc w:val="center"/>
        <w:rPr>
          <w:sz w:val="28"/>
          <w:szCs w:val="28"/>
        </w:rPr>
      </w:pPr>
      <w:r>
        <w:rPr>
          <w:sz w:val="28"/>
          <w:szCs w:val="28"/>
        </w:rPr>
        <w:t>27.01.2021                                                                                                              № 10</w:t>
      </w:r>
    </w:p>
    <w:p w:rsidR="001A0763" w:rsidRDefault="00D5782A" w:rsidP="00425B85">
      <w:pPr>
        <w:jc w:val="center"/>
        <w:rPr>
          <w:sz w:val="28"/>
          <w:szCs w:val="28"/>
        </w:rPr>
      </w:pPr>
      <w:r>
        <w:rPr>
          <w:sz w:val="28"/>
          <w:szCs w:val="28"/>
        </w:rPr>
        <w:t>д. Лесниково</w:t>
      </w:r>
    </w:p>
    <w:p w:rsidR="001A0763" w:rsidRDefault="001A0763" w:rsidP="00425B85">
      <w:pPr>
        <w:jc w:val="center"/>
        <w:rPr>
          <w:sz w:val="48"/>
          <w:szCs w:val="48"/>
        </w:rPr>
      </w:pPr>
    </w:p>
    <w:p w:rsidR="001A0763" w:rsidRDefault="00D5782A" w:rsidP="00425B8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муниципальной программы комплексного развития социальной инфраструктуры Лесниковского сельского поселения Советского района Кировской области на 2021-2031 годы</w:t>
      </w:r>
    </w:p>
    <w:p w:rsidR="001A0763" w:rsidRDefault="001A0763">
      <w:pPr>
        <w:ind w:firstLine="319"/>
        <w:jc w:val="both"/>
        <w:rPr>
          <w:color w:val="000000"/>
          <w:sz w:val="48"/>
          <w:szCs w:val="48"/>
        </w:rPr>
      </w:pPr>
    </w:p>
    <w:p w:rsidR="001A0763" w:rsidRDefault="00D5782A">
      <w:pPr>
        <w:ind w:firstLine="70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 соответствии с Градостроительным кодексом Российской Федерации,  Федеральным законом от 06.10.2003 № 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постановлением Правительства Российской Федерации от 01.10.2015 № 1050 «Об утверждении требований к программам комплексного развития социальной инфраструктуры поселений, городских округов», Уставом муниципального образования Лесниковское сельское поселение Советского района Кировской области, генеральным планом Лесниковского сельского поселения Советского района Кировской области, утвержденным</w:t>
      </w:r>
      <w:r w:rsidR="00425B85">
        <w:rPr>
          <w:sz w:val="28"/>
          <w:szCs w:val="28"/>
        </w:rPr>
        <w:t xml:space="preserve"> решением Лесниковской сельской</w:t>
      </w:r>
      <w:r>
        <w:rPr>
          <w:sz w:val="28"/>
          <w:szCs w:val="28"/>
        </w:rPr>
        <w:t xml:space="preserve"> Думы от 10.01.2020 № 5</w:t>
      </w:r>
      <w:r>
        <w:rPr>
          <w:color w:val="000000"/>
          <w:sz w:val="28"/>
          <w:szCs w:val="28"/>
        </w:rPr>
        <w:t xml:space="preserve">, администрация Лесниковского сельского поселения </w:t>
      </w:r>
      <w:r>
        <w:rPr>
          <w:sz w:val="28"/>
          <w:szCs w:val="28"/>
        </w:rPr>
        <w:t>ПОСТАНОВЛЯЕТ:</w:t>
      </w:r>
    </w:p>
    <w:p w:rsidR="001A0763" w:rsidRDefault="00D5782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1.Утвердить муниципальную программу комплексного развития социальной инфраструктуры Лесниковского сельского поселения Советского района Кировской области на 2021 – 2031 годы. Прилагается.</w:t>
      </w:r>
    </w:p>
    <w:p w:rsidR="001A0763" w:rsidRDefault="00D5782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опубликовать в Информационном бюллетене органов местного самоуправления муниципального образования Лесниковское сельское поселение Советского района Кировской области, разместить на официальном сайте органов местного самоуправления Советского района Кировской области </w:t>
      </w:r>
      <w:hyperlink r:id="rId9" w:history="1">
        <w:r>
          <w:rPr>
            <w:rStyle w:val="a3"/>
            <w:sz w:val="28"/>
            <w:szCs w:val="28"/>
            <w:lang w:val="en-US"/>
          </w:rPr>
          <w:t>www</w:t>
        </w:r>
        <w:r>
          <w:rPr>
            <w:rStyle w:val="a3"/>
            <w:sz w:val="28"/>
            <w:szCs w:val="28"/>
          </w:rPr>
          <w:t>.советский43.рф</w:t>
        </w:r>
      </w:hyperlink>
    </w:p>
    <w:p w:rsidR="001A0763" w:rsidRDefault="00D5782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исполнением настоящего постановлени</w:t>
      </w:r>
      <w:r w:rsidR="00425B85">
        <w:rPr>
          <w:sz w:val="28"/>
          <w:szCs w:val="28"/>
        </w:rPr>
        <w:t xml:space="preserve">я возложить </w:t>
      </w:r>
      <w:r>
        <w:rPr>
          <w:sz w:val="28"/>
          <w:szCs w:val="28"/>
        </w:rPr>
        <w:t>на главу администрации Леснико</w:t>
      </w:r>
      <w:r w:rsidR="00425B85">
        <w:rPr>
          <w:sz w:val="28"/>
          <w:szCs w:val="28"/>
        </w:rPr>
        <w:t xml:space="preserve">вского сельского поселения </w:t>
      </w:r>
      <w:r>
        <w:rPr>
          <w:sz w:val="28"/>
          <w:szCs w:val="28"/>
        </w:rPr>
        <w:t xml:space="preserve">Ю.М. Верхорубова. </w:t>
      </w:r>
    </w:p>
    <w:p w:rsidR="001A0763" w:rsidRDefault="001A0763">
      <w:pPr>
        <w:rPr>
          <w:sz w:val="72"/>
          <w:szCs w:val="72"/>
        </w:rPr>
      </w:pPr>
    </w:p>
    <w:p w:rsidR="00D5782A" w:rsidRPr="000656DA" w:rsidRDefault="00D5782A" w:rsidP="00D5782A">
      <w:pPr>
        <w:rPr>
          <w:sz w:val="28"/>
          <w:szCs w:val="28"/>
        </w:rPr>
      </w:pPr>
      <w:r w:rsidRPr="000656DA">
        <w:rPr>
          <w:sz w:val="28"/>
          <w:szCs w:val="28"/>
        </w:rPr>
        <w:t xml:space="preserve">Глава администрации </w:t>
      </w:r>
    </w:p>
    <w:p w:rsidR="00D5782A" w:rsidRDefault="00D5782A" w:rsidP="00D5782A">
      <w:pPr>
        <w:rPr>
          <w:sz w:val="28"/>
          <w:szCs w:val="28"/>
        </w:rPr>
      </w:pPr>
      <w:r w:rsidRPr="000656DA">
        <w:rPr>
          <w:sz w:val="28"/>
          <w:szCs w:val="28"/>
        </w:rPr>
        <w:t>Лесниковского</w:t>
      </w:r>
      <w:r w:rsidR="00CC09A1">
        <w:rPr>
          <w:sz w:val="28"/>
          <w:szCs w:val="28"/>
        </w:rPr>
        <w:t xml:space="preserve"> сельского поселения    </w:t>
      </w:r>
      <w:r w:rsidRPr="000656DA">
        <w:rPr>
          <w:sz w:val="28"/>
          <w:szCs w:val="28"/>
        </w:rPr>
        <w:t>Ю.М. Верхорубов</w:t>
      </w:r>
    </w:p>
    <w:p w:rsidR="00425B85" w:rsidRDefault="00425B85">
      <w:r>
        <w:br w:type="page"/>
      </w:r>
    </w:p>
    <w:p w:rsidR="00D5782A" w:rsidRPr="000656DA" w:rsidRDefault="00D5782A" w:rsidP="00D5782A">
      <w:pPr>
        <w:jc w:val="both"/>
      </w:pPr>
      <w:bookmarkStart w:id="0" w:name="_GoBack"/>
      <w:bookmarkEnd w:id="0"/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1A0763">
        <w:tc>
          <w:tcPr>
            <w:tcW w:w="4926" w:type="dxa"/>
          </w:tcPr>
          <w:p w:rsidR="001A0763" w:rsidRDefault="001A0763"/>
        </w:tc>
        <w:tc>
          <w:tcPr>
            <w:tcW w:w="4927" w:type="dxa"/>
          </w:tcPr>
          <w:p w:rsidR="001A0763" w:rsidRDefault="00D578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УТВЕРЖДЕНА</w:t>
            </w:r>
          </w:p>
          <w:p w:rsidR="001A0763" w:rsidRDefault="001A0763">
            <w:pPr>
              <w:rPr>
                <w:sz w:val="28"/>
                <w:szCs w:val="28"/>
              </w:rPr>
            </w:pPr>
          </w:p>
          <w:p w:rsidR="001A0763" w:rsidRDefault="00D5782A" w:rsidP="00D5782A">
            <w:pPr>
              <w:jc w:val="both"/>
            </w:pPr>
            <w:r>
              <w:rPr>
                <w:sz w:val="28"/>
                <w:szCs w:val="28"/>
              </w:rPr>
              <w:t>постановлением администрации Лесниковского сельского поселения      от 27.01.2021 № 10</w:t>
            </w:r>
          </w:p>
        </w:tc>
      </w:tr>
    </w:tbl>
    <w:p w:rsidR="001A0763" w:rsidRDefault="001A0763">
      <w:pPr>
        <w:jc w:val="center"/>
        <w:rPr>
          <w:b/>
          <w:caps/>
          <w:sz w:val="72"/>
          <w:szCs w:val="72"/>
        </w:rPr>
      </w:pPr>
    </w:p>
    <w:p w:rsidR="00D5782A" w:rsidRDefault="00D5782A">
      <w:pPr>
        <w:jc w:val="center"/>
        <w:rPr>
          <w:b/>
          <w:caps/>
          <w:sz w:val="72"/>
          <w:szCs w:val="72"/>
        </w:rPr>
      </w:pPr>
    </w:p>
    <w:p w:rsidR="00D5782A" w:rsidRDefault="00D5782A">
      <w:pPr>
        <w:jc w:val="center"/>
        <w:rPr>
          <w:b/>
          <w:caps/>
          <w:sz w:val="72"/>
          <w:szCs w:val="72"/>
        </w:rPr>
      </w:pPr>
    </w:p>
    <w:p w:rsidR="00D5782A" w:rsidRDefault="00D5782A">
      <w:pPr>
        <w:jc w:val="center"/>
        <w:rPr>
          <w:b/>
          <w:caps/>
          <w:sz w:val="72"/>
          <w:szCs w:val="72"/>
        </w:rPr>
      </w:pPr>
    </w:p>
    <w:p w:rsidR="001A0763" w:rsidRDefault="00D5782A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Программа</w:t>
      </w:r>
    </w:p>
    <w:p w:rsidR="001A0763" w:rsidRDefault="00D5782A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комплексного развития</w:t>
      </w:r>
    </w:p>
    <w:p w:rsidR="001A0763" w:rsidRDefault="00D5782A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социальной инфраструктуры</w:t>
      </w:r>
    </w:p>
    <w:p w:rsidR="001A0763" w:rsidRDefault="00D5782A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Лесниковского сельского поселения</w:t>
      </w:r>
    </w:p>
    <w:p w:rsidR="001A0763" w:rsidRDefault="00D5782A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советского района Кировской области</w:t>
      </w:r>
    </w:p>
    <w:p w:rsidR="001A0763" w:rsidRDefault="00D5782A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на 2021 – 2031 годы</w:t>
      </w:r>
    </w:p>
    <w:p w:rsidR="001A0763" w:rsidRDefault="00D5782A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1A0763" w:rsidRDefault="00D5782A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1. Паспорт программы комплексного развития социальной инфраструктуры Лесниковского сельского поселения Советского района Кировской области на 2021 – 2031 годы</w:t>
      </w:r>
    </w:p>
    <w:tbl>
      <w:tblPr>
        <w:tblStyle w:val="a6"/>
        <w:tblW w:w="0" w:type="auto"/>
        <w:tblInd w:w="98" w:type="dxa"/>
        <w:tblLook w:val="04A0" w:firstRow="1" w:lastRow="0" w:firstColumn="1" w:lastColumn="0" w:noHBand="0" w:noVBand="1"/>
      </w:tblPr>
      <w:tblGrid>
        <w:gridCol w:w="3554"/>
        <w:gridCol w:w="6091"/>
      </w:tblGrid>
      <w:tr w:rsidR="001A0763">
        <w:tc>
          <w:tcPr>
            <w:tcW w:w="3554" w:type="dxa"/>
          </w:tcPr>
          <w:p w:rsidR="001A0763" w:rsidRDefault="00D5782A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6091" w:type="dxa"/>
          </w:tcPr>
          <w:p w:rsidR="001A0763" w:rsidRDefault="00D5782A" w:rsidP="00D5782A">
            <w:pPr>
              <w:ind w:firstLine="31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Программа комплексного развития социальной инфраструктуры Лесниковского сельского поселения Советского района Кировской области на 2021 – 2031 годы</w:t>
            </w:r>
          </w:p>
        </w:tc>
      </w:tr>
      <w:tr w:rsidR="001A0763">
        <w:tc>
          <w:tcPr>
            <w:tcW w:w="3554" w:type="dxa"/>
          </w:tcPr>
          <w:p w:rsidR="001A0763" w:rsidRDefault="00D5782A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6091" w:type="dxa"/>
          </w:tcPr>
          <w:p w:rsidR="001A0763" w:rsidRDefault="00D5782A">
            <w:pPr>
              <w:ind w:firstLine="31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Градостроительный кодекс Российской Федерации; </w:t>
            </w:r>
          </w:p>
          <w:p w:rsidR="001A0763" w:rsidRDefault="00D5782A">
            <w:pPr>
              <w:ind w:firstLine="31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закон от 06.10.2003 № 131-ФЗ «Об общих принципах организации местного самоуправления в Российской Федерации»;</w:t>
            </w:r>
          </w:p>
          <w:p w:rsidR="001A0763" w:rsidRDefault="00D5782A">
            <w:pPr>
              <w:ind w:firstLine="31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 Правительства Российской Федерации от 01.10.2015 № 1050 «Об утверждении требований к программам комплексного развития социальной инфраструктуры поселений, городских округов»;</w:t>
            </w:r>
          </w:p>
          <w:p w:rsidR="001A0763" w:rsidRDefault="00D5782A">
            <w:pPr>
              <w:ind w:firstLine="31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Устав муниципального образования Лесниковское сельское  поселение Советского района Кировской области;</w:t>
            </w:r>
          </w:p>
          <w:p w:rsidR="001A0763" w:rsidRDefault="00D5782A">
            <w:pPr>
              <w:ind w:firstLine="319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Генеральный план Лесниковского сельского поселения Советского района Кировской области, утверждённый решением Лесниковской сельской Думы от 10.01.2020 № 5</w:t>
            </w:r>
          </w:p>
        </w:tc>
      </w:tr>
      <w:tr w:rsidR="001A0763">
        <w:tc>
          <w:tcPr>
            <w:tcW w:w="3554" w:type="dxa"/>
          </w:tcPr>
          <w:p w:rsidR="001A0763" w:rsidRDefault="00D5782A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заказчика и разработчиков программы, их местонахождение</w:t>
            </w:r>
          </w:p>
        </w:tc>
        <w:tc>
          <w:tcPr>
            <w:tcW w:w="6091" w:type="dxa"/>
          </w:tcPr>
          <w:p w:rsidR="001A0763" w:rsidRDefault="00D5782A">
            <w:pPr>
              <w:ind w:firstLine="31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муниципального образования Лесниковское сельское поселение Советского района Кировской области</w:t>
            </w:r>
          </w:p>
          <w:p w:rsidR="001A0763" w:rsidRDefault="00D5782A">
            <w:pPr>
              <w:ind w:firstLine="31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613348, Кировская область, Советский район, д. Лесниково, ул. Советская, д. 38</w:t>
            </w:r>
          </w:p>
        </w:tc>
      </w:tr>
      <w:tr w:rsidR="001A0763">
        <w:tc>
          <w:tcPr>
            <w:tcW w:w="3554" w:type="dxa"/>
          </w:tcPr>
          <w:p w:rsidR="001A0763" w:rsidRDefault="00D5782A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Цели и задачи программы</w:t>
            </w:r>
          </w:p>
        </w:tc>
        <w:tc>
          <w:tcPr>
            <w:tcW w:w="6091" w:type="dxa"/>
          </w:tcPr>
          <w:p w:rsidR="001A0763" w:rsidRDefault="00D5782A">
            <w:pPr>
              <w:ind w:firstLine="319"/>
              <w:jc w:val="both"/>
              <w:rPr>
                <w:spacing w:val="-9"/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Цели программы:</w:t>
            </w:r>
          </w:p>
          <w:p w:rsidR="001A0763" w:rsidRDefault="00D5782A">
            <w:pPr>
              <w:ind w:firstLine="319"/>
              <w:jc w:val="both"/>
              <w:rPr>
                <w:spacing w:val="-9"/>
                <w:sz w:val="28"/>
                <w:szCs w:val="28"/>
              </w:rPr>
            </w:pPr>
            <w:r>
              <w:rPr>
                <w:spacing w:val="-9"/>
                <w:sz w:val="28"/>
                <w:szCs w:val="28"/>
              </w:rPr>
              <w:t>обеспечение безопасности, качества и эффективности использования населением объектов социальной инфраструктуры поселения;</w:t>
            </w:r>
          </w:p>
          <w:p w:rsidR="001A0763" w:rsidRDefault="00D5782A">
            <w:pPr>
              <w:ind w:firstLine="319"/>
              <w:jc w:val="both"/>
              <w:rPr>
                <w:spacing w:val="-9"/>
                <w:sz w:val="28"/>
                <w:szCs w:val="28"/>
              </w:rPr>
            </w:pPr>
            <w:r>
              <w:rPr>
                <w:spacing w:val="-9"/>
                <w:sz w:val="28"/>
                <w:szCs w:val="28"/>
              </w:rPr>
              <w:t>обеспечение доступности объектов социальной инфраструктуры поселения для населения в соответствии с нормативами градостроительного проектирования;</w:t>
            </w:r>
          </w:p>
          <w:p w:rsidR="001A0763" w:rsidRDefault="00D5782A">
            <w:pPr>
              <w:ind w:firstLine="319"/>
              <w:jc w:val="both"/>
              <w:rPr>
                <w:spacing w:val="-9"/>
                <w:sz w:val="28"/>
                <w:szCs w:val="28"/>
              </w:rPr>
            </w:pPr>
            <w:r>
              <w:rPr>
                <w:spacing w:val="-9"/>
                <w:sz w:val="28"/>
                <w:szCs w:val="28"/>
              </w:rPr>
              <w:t>обеспечение сбалансированного развития социальной инфраструктуры поселения в соответствии с установленными потребностями в объектах социальной инфраструктуры;</w:t>
            </w:r>
          </w:p>
          <w:p w:rsidR="001A0763" w:rsidRDefault="00D5782A">
            <w:pPr>
              <w:ind w:firstLine="319"/>
              <w:jc w:val="both"/>
              <w:rPr>
                <w:spacing w:val="-9"/>
                <w:sz w:val="28"/>
                <w:szCs w:val="28"/>
              </w:rPr>
            </w:pPr>
            <w:r>
              <w:rPr>
                <w:spacing w:val="-9"/>
                <w:sz w:val="28"/>
                <w:szCs w:val="28"/>
              </w:rPr>
              <w:t xml:space="preserve">достижение расчётного уровня обеспеченности населения поселения услугами в области образования, здравоохранения, культуры, </w:t>
            </w:r>
            <w:r>
              <w:rPr>
                <w:spacing w:val="-9"/>
                <w:sz w:val="28"/>
                <w:szCs w:val="28"/>
              </w:rPr>
              <w:lastRenderedPageBreak/>
              <w:t>физической культуры и массового спорта;</w:t>
            </w:r>
          </w:p>
          <w:p w:rsidR="001A0763" w:rsidRDefault="00D5782A">
            <w:pPr>
              <w:ind w:firstLine="319"/>
              <w:jc w:val="both"/>
              <w:rPr>
                <w:spacing w:val="-9"/>
                <w:sz w:val="28"/>
                <w:szCs w:val="28"/>
                <w:u w:val="single"/>
              </w:rPr>
            </w:pPr>
            <w:r>
              <w:rPr>
                <w:spacing w:val="-9"/>
                <w:sz w:val="28"/>
                <w:szCs w:val="28"/>
              </w:rPr>
              <w:t>обеспечение эффективности функционирования действующей социальной инфраструктуры поселения</w:t>
            </w:r>
          </w:p>
          <w:p w:rsidR="001A0763" w:rsidRDefault="00D5782A">
            <w:pPr>
              <w:ind w:firstLine="319"/>
              <w:jc w:val="both"/>
              <w:rPr>
                <w:sz w:val="28"/>
                <w:szCs w:val="28"/>
              </w:rPr>
            </w:pPr>
            <w:r>
              <w:rPr>
                <w:spacing w:val="-9"/>
                <w:sz w:val="28"/>
                <w:szCs w:val="28"/>
                <w:u w:val="single"/>
              </w:rPr>
              <w:t>Задачи программы:</w:t>
            </w:r>
          </w:p>
          <w:p w:rsidR="001A0763" w:rsidRDefault="00D5782A">
            <w:pPr>
              <w:ind w:firstLine="31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 социально-экономического развития поселения, наличия и уровня обеспеченности населения поселения услугами объектов социальной инфраструктуры;</w:t>
            </w:r>
          </w:p>
          <w:p w:rsidR="001A0763" w:rsidRDefault="00D5782A">
            <w:pPr>
              <w:ind w:firstLine="31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прогноз потребностей населения поселения в объектах социальной инфраструктуры до 2030 года;</w:t>
            </w:r>
          </w:p>
          <w:p w:rsidR="001A0763" w:rsidRDefault="00D5782A">
            <w:pPr>
              <w:ind w:firstLine="31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перечня мероприятий (инвестиционных проектов) по проектированию, строительству, реконструкции объектов социальной инфраструктуры поселения, которые предусмотрены государственными и муниципальными программами, стратегией социально-экономического развития района и планом мероприятий по реализации стратегии социально-экономического развития района, планом и программой комплексного социально-экономического развития Советского района Кировской области;</w:t>
            </w:r>
          </w:p>
          <w:p w:rsidR="001A0763" w:rsidRDefault="00D5782A">
            <w:pPr>
              <w:ind w:firstLine="31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оценка объёмов и источников финансирования мероприятий по проектированию, строительству, реконструкции объектов социальной инфраструктуры поселения;</w:t>
            </w:r>
          </w:p>
          <w:p w:rsidR="001A0763" w:rsidRDefault="00D5782A">
            <w:pPr>
              <w:ind w:firstLine="31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оценка эффективности реализации мероприятий и соответствия нормативам градостроительного проектирования;</w:t>
            </w:r>
          </w:p>
          <w:p w:rsidR="001A0763" w:rsidRDefault="00D5782A">
            <w:pPr>
              <w:ind w:firstLine="31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предложения по совершенствованию нормативно-правового и информационного обеспечения развития социальной инфраструктуры поселения;</w:t>
            </w:r>
          </w:p>
          <w:p w:rsidR="001A0763" w:rsidRDefault="00D5782A">
            <w:pPr>
              <w:pStyle w:val="a7"/>
              <w:ind w:firstLine="284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предложения по повышению доступности среды для маломобильных групп населения поселения</w:t>
            </w:r>
          </w:p>
        </w:tc>
      </w:tr>
      <w:tr w:rsidR="001A0763">
        <w:tc>
          <w:tcPr>
            <w:tcW w:w="3554" w:type="dxa"/>
          </w:tcPr>
          <w:p w:rsidR="001A0763" w:rsidRDefault="00D5782A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Целевые показатели (индикаторы) обеспеченности населения объектами социальной инфраструктуры</w:t>
            </w:r>
          </w:p>
        </w:tc>
        <w:tc>
          <w:tcPr>
            <w:tcW w:w="6091" w:type="dxa"/>
          </w:tcPr>
          <w:p w:rsidR="001A0763" w:rsidRDefault="00D5782A">
            <w:pPr>
              <w:ind w:firstLine="31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Развитие социальной инфраструктуры, образования, здравоохранения, культуры, физкультуры и спорта: повышение роли физкультуры и спорта в деле профилактики правонарушений, преодоления распространения наркомании и алкоголизма.</w:t>
            </w:r>
          </w:p>
          <w:p w:rsidR="001A0763" w:rsidRDefault="00D5782A">
            <w:pPr>
              <w:ind w:firstLine="31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 Сохранение объектов культуры и активизация культурной деятельности</w:t>
            </w:r>
          </w:p>
          <w:p w:rsidR="001A0763" w:rsidRDefault="00D5782A">
            <w:pPr>
              <w:ind w:firstLine="31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Создание условий для безопасного проживания населения на территории поселения.</w:t>
            </w:r>
          </w:p>
          <w:p w:rsidR="001A0763" w:rsidRDefault="00D5782A">
            <w:pPr>
              <w:ind w:firstLine="31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Содействие в привлечении молодых специалистов в поселение (врачей, учителей, работников культуры, муниципальных служащих).</w:t>
            </w:r>
          </w:p>
          <w:p w:rsidR="001A0763" w:rsidRDefault="00D5782A">
            <w:pPr>
              <w:ind w:firstLine="316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5. Содействие в обеспечении социальной поддержки слабозащищенным слоям населения.</w:t>
            </w:r>
          </w:p>
        </w:tc>
      </w:tr>
      <w:tr w:rsidR="001A0763">
        <w:tc>
          <w:tcPr>
            <w:tcW w:w="3554" w:type="dxa"/>
          </w:tcPr>
          <w:p w:rsidR="001A0763" w:rsidRDefault="00D5782A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Укрупненное описание запланированных мероприятий (инвестиционных проектов) по проектированию, строительству, реконструкции объектов социальной инфраструктуры</w:t>
            </w:r>
          </w:p>
        </w:tc>
        <w:tc>
          <w:tcPr>
            <w:tcW w:w="6091" w:type="dxa"/>
          </w:tcPr>
          <w:p w:rsidR="001A0763" w:rsidRDefault="00D5782A">
            <w:pPr>
              <w:ind w:firstLine="31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правовых, организационных условий для перехода к устойчивому социальному развитию поселения, эффективной реализации полномочий органов местного самоуправления;</w:t>
            </w:r>
          </w:p>
          <w:p w:rsidR="001A0763" w:rsidRDefault="00D5782A">
            <w:pPr>
              <w:ind w:firstLine="31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социальной инфраструктуры, образования, здравоохранения, культуры, физической культуры и спорта, повышение роли физкультуры и спорта в деле профилактики правонарушений, преодоления распространения наркомании и алкоголизма;</w:t>
            </w:r>
          </w:p>
          <w:p w:rsidR="001A0763" w:rsidRDefault="00D5782A">
            <w:pPr>
              <w:ind w:firstLine="31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Реконструкция объектов социальной инфраструктуры;</w:t>
            </w:r>
          </w:p>
          <w:p w:rsidR="001A0763" w:rsidRDefault="00D5782A">
            <w:pPr>
              <w:ind w:firstLine="31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безопасного проживания населения на территории поселения;</w:t>
            </w:r>
          </w:p>
          <w:p w:rsidR="001A0763" w:rsidRDefault="00D5782A">
            <w:pPr>
              <w:ind w:firstLine="31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Содействие в привлечении молодых специалистов в поселение (врачей, учителей, работников культуры, муниципальных служащих);</w:t>
            </w:r>
          </w:p>
          <w:p w:rsidR="001A0763" w:rsidRDefault="00D5782A">
            <w:pPr>
              <w:autoSpaceDE w:val="0"/>
              <w:autoSpaceDN w:val="0"/>
              <w:adjustRightInd w:val="0"/>
              <w:ind w:firstLineChars="100" w:firstLine="2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Содействие в обеспечении социальной поддержки слабозащищенным слоям населения</w:t>
            </w:r>
          </w:p>
        </w:tc>
      </w:tr>
      <w:tr w:rsidR="001A0763">
        <w:tc>
          <w:tcPr>
            <w:tcW w:w="3554" w:type="dxa"/>
          </w:tcPr>
          <w:p w:rsidR="001A0763" w:rsidRDefault="00D5782A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и этапы реализации программы</w:t>
            </w:r>
          </w:p>
        </w:tc>
        <w:tc>
          <w:tcPr>
            <w:tcW w:w="6091" w:type="dxa"/>
          </w:tcPr>
          <w:p w:rsidR="001A0763" w:rsidRDefault="00D5782A">
            <w:pPr>
              <w:pStyle w:val="a7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Срок реализации Программы – 2021-2031 годы. </w:t>
            </w:r>
          </w:p>
          <w:p w:rsidR="001A0763" w:rsidRDefault="00D5782A">
            <w:pPr>
              <w:pStyle w:val="a7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Этапы осуществления Программы: </w:t>
            </w:r>
          </w:p>
          <w:p w:rsidR="001A0763" w:rsidRDefault="00D5782A">
            <w:pPr>
              <w:pStyle w:val="a7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первый этап – с 2021 года по 2022 год; </w:t>
            </w:r>
          </w:p>
          <w:p w:rsidR="001A0763" w:rsidRDefault="00D5782A" w:rsidP="00D5782A">
            <w:pPr>
              <w:pStyle w:val="a7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второй этап – с 2023 года по 2031 год. </w:t>
            </w:r>
          </w:p>
        </w:tc>
      </w:tr>
      <w:tr w:rsidR="001A0763">
        <w:tc>
          <w:tcPr>
            <w:tcW w:w="3554" w:type="dxa"/>
          </w:tcPr>
          <w:p w:rsidR="001A0763" w:rsidRDefault="00D5782A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Объемы и источники финансирования программы</w:t>
            </w:r>
          </w:p>
        </w:tc>
        <w:tc>
          <w:tcPr>
            <w:tcW w:w="6091" w:type="dxa"/>
          </w:tcPr>
          <w:p w:rsidR="001A0763" w:rsidRDefault="00D5782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финансирования Программы в 2021-2031</w:t>
            </w:r>
            <w:r>
              <w:rPr>
                <w:spacing w:val="-1"/>
                <w:sz w:val="28"/>
                <w:szCs w:val="28"/>
              </w:rPr>
              <w:t xml:space="preserve"> годах </w:t>
            </w:r>
            <w:r>
              <w:rPr>
                <w:sz w:val="28"/>
                <w:szCs w:val="28"/>
              </w:rPr>
              <w:t>составит 300,0  тыс. рублей, в том числе по годам:</w:t>
            </w:r>
          </w:p>
          <w:p w:rsidR="001A0763" w:rsidRDefault="00D5782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– отсутствует</w:t>
            </w:r>
          </w:p>
          <w:p w:rsidR="001A0763" w:rsidRDefault="00D5782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– отсутствует</w:t>
            </w:r>
          </w:p>
          <w:p w:rsidR="001A0763" w:rsidRDefault="00D5782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2023-2031 – 300,0 тыс.руб.</w:t>
            </w:r>
          </w:p>
          <w:p w:rsidR="001A0763" w:rsidRDefault="00D5782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 них:  </w:t>
            </w:r>
          </w:p>
          <w:p w:rsidR="001A0763" w:rsidRDefault="00D5782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- отсутствует;</w:t>
            </w:r>
          </w:p>
          <w:p w:rsidR="001A0763" w:rsidRDefault="00D5782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областной бюджет – 200,0 тыс.руб;</w:t>
            </w:r>
          </w:p>
          <w:p w:rsidR="001A0763" w:rsidRDefault="00D5782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районный бюджет – 50,0 тыс.руб;</w:t>
            </w:r>
          </w:p>
          <w:p w:rsidR="001A0763" w:rsidRDefault="00D5782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 – 50,0 тыс.руб.;</w:t>
            </w:r>
          </w:p>
          <w:p w:rsidR="001A0763" w:rsidRDefault="00D5782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внебюджетные источники – отсутствует.</w:t>
            </w:r>
          </w:p>
        </w:tc>
      </w:tr>
      <w:tr w:rsidR="001A0763">
        <w:tc>
          <w:tcPr>
            <w:tcW w:w="3554" w:type="dxa"/>
          </w:tcPr>
          <w:p w:rsidR="001A0763" w:rsidRDefault="00D5782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6091" w:type="dxa"/>
          </w:tcPr>
          <w:p w:rsidR="001A0763" w:rsidRDefault="00D5782A">
            <w:pPr>
              <w:autoSpaceDE w:val="0"/>
              <w:autoSpaceDN w:val="0"/>
              <w:adjustRightInd w:val="0"/>
              <w:ind w:firstLine="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ввод в эксплуатацию предусмотренных программой объектов социальной инфраструктуры;</w:t>
            </w:r>
          </w:p>
          <w:p w:rsidR="001A0763" w:rsidRDefault="00D5782A">
            <w:pPr>
              <w:autoSpaceDE w:val="0"/>
              <w:autoSpaceDN w:val="0"/>
              <w:adjustRightInd w:val="0"/>
              <w:ind w:firstLine="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доступность объектов социальной инфраструктуры;</w:t>
            </w:r>
          </w:p>
          <w:p w:rsidR="001A0763" w:rsidRDefault="00D5782A">
            <w:pPr>
              <w:autoSpaceDE w:val="0"/>
              <w:autoSpaceDN w:val="0"/>
              <w:adjustRightInd w:val="0"/>
              <w:ind w:firstLine="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сбалансированное, перспективное развитие социальной инфраструктуры в соответствии с установленными потребностями в объектах социальной инфраструктуры;</w:t>
            </w:r>
          </w:p>
          <w:p w:rsidR="001A0763" w:rsidRDefault="00D5782A">
            <w:pPr>
              <w:autoSpaceDE w:val="0"/>
              <w:autoSpaceDN w:val="0"/>
              <w:adjustRightInd w:val="0"/>
              <w:ind w:firstLine="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достижение расчётного уровня обеспеченности населения социальными инфраструктурами;</w:t>
            </w:r>
          </w:p>
          <w:p w:rsidR="001A0763" w:rsidRDefault="00D5782A">
            <w:pPr>
              <w:autoSpaceDE w:val="0"/>
              <w:autoSpaceDN w:val="0"/>
              <w:adjustRightInd w:val="0"/>
              <w:ind w:firstLine="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эффективность функционирования действующей социальной инфраструктуры</w:t>
            </w:r>
          </w:p>
        </w:tc>
      </w:tr>
      <w:tr w:rsidR="001A0763">
        <w:tc>
          <w:tcPr>
            <w:tcW w:w="3554" w:type="dxa"/>
          </w:tcPr>
          <w:p w:rsidR="001A0763" w:rsidRDefault="00D5782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 за исполнением программы</w:t>
            </w:r>
          </w:p>
        </w:tc>
        <w:tc>
          <w:tcPr>
            <w:tcW w:w="6091" w:type="dxa"/>
          </w:tcPr>
          <w:p w:rsidR="001A0763" w:rsidRDefault="00D5782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 за реализацией программы осуществляется администрацией Лесниковского сельского поселения</w:t>
            </w:r>
          </w:p>
        </w:tc>
      </w:tr>
    </w:tbl>
    <w:p w:rsidR="001A0763" w:rsidRDefault="001A0763">
      <w:pPr>
        <w:jc w:val="both"/>
        <w:rPr>
          <w:b/>
          <w:sz w:val="28"/>
          <w:szCs w:val="28"/>
        </w:rPr>
      </w:pPr>
    </w:p>
    <w:p w:rsidR="001A0763" w:rsidRDefault="00D5782A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 Характеристика существующего состояния социальной инфраструктуры Лесниковского сельского поселения</w:t>
      </w:r>
    </w:p>
    <w:p w:rsidR="001A0763" w:rsidRDefault="001A0763">
      <w:pPr>
        <w:ind w:firstLine="709"/>
        <w:jc w:val="both"/>
        <w:rPr>
          <w:b/>
          <w:sz w:val="28"/>
          <w:szCs w:val="28"/>
        </w:rPr>
      </w:pP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2.1.Описание социально-экономического состояния поселения</w:t>
      </w: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Общая площадь Лесниковского сельского поселения составляет 80,44 кв. км. Численность населения по данным на 01.01.2020 – 459 человек.</w:t>
      </w:r>
    </w:p>
    <w:p w:rsidR="001A0763" w:rsidRDefault="00D5782A">
      <w:pPr>
        <w:spacing w:after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состав поселения входят 4  населённых пункта:</w:t>
      </w:r>
    </w:p>
    <w:tbl>
      <w:tblPr>
        <w:tblStyle w:val="a6"/>
        <w:tblW w:w="0" w:type="auto"/>
        <w:tblInd w:w="113" w:type="dxa"/>
        <w:tblLook w:val="04A0" w:firstRow="1" w:lastRow="0" w:firstColumn="1" w:lastColumn="0" w:noHBand="0" w:noVBand="1"/>
      </w:tblPr>
      <w:tblGrid>
        <w:gridCol w:w="3510"/>
        <w:gridCol w:w="6120"/>
      </w:tblGrid>
      <w:tr w:rsidR="001A0763">
        <w:tc>
          <w:tcPr>
            <w:tcW w:w="3510" w:type="dxa"/>
          </w:tcPr>
          <w:p w:rsidR="001A0763" w:rsidRDefault="00D5782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населенного пункта</w:t>
            </w:r>
          </w:p>
        </w:tc>
        <w:tc>
          <w:tcPr>
            <w:tcW w:w="6120" w:type="dxa"/>
          </w:tcPr>
          <w:p w:rsidR="001A0763" w:rsidRDefault="00D5782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Численность населения населенного пункта, чел.</w:t>
            </w:r>
          </w:p>
        </w:tc>
      </w:tr>
      <w:tr w:rsidR="001A0763">
        <w:tc>
          <w:tcPr>
            <w:tcW w:w="3510" w:type="dxa"/>
          </w:tcPr>
          <w:p w:rsidR="001A0763" w:rsidRDefault="00D5782A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д.  Лесниково</w:t>
            </w:r>
          </w:p>
        </w:tc>
        <w:tc>
          <w:tcPr>
            <w:tcW w:w="6120" w:type="dxa"/>
          </w:tcPr>
          <w:p w:rsidR="001A0763" w:rsidRDefault="00D5782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</w:t>
            </w:r>
          </w:p>
        </w:tc>
      </w:tr>
      <w:tr w:rsidR="001A0763">
        <w:tc>
          <w:tcPr>
            <w:tcW w:w="3510" w:type="dxa"/>
          </w:tcPr>
          <w:p w:rsidR="001A0763" w:rsidRDefault="00D5782A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с. Завертная</w:t>
            </w:r>
          </w:p>
        </w:tc>
        <w:tc>
          <w:tcPr>
            <w:tcW w:w="6120" w:type="dxa"/>
          </w:tcPr>
          <w:p w:rsidR="001A0763" w:rsidRDefault="00D5782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</w:t>
            </w:r>
          </w:p>
        </w:tc>
      </w:tr>
      <w:tr w:rsidR="001A0763">
        <w:tc>
          <w:tcPr>
            <w:tcW w:w="3510" w:type="dxa"/>
          </w:tcPr>
          <w:p w:rsidR="001A0763" w:rsidRDefault="00D5782A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д. Борок</w:t>
            </w:r>
          </w:p>
        </w:tc>
        <w:tc>
          <w:tcPr>
            <w:tcW w:w="6120" w:type="dxa"/>
          </w:tcPr>
          <w:p w:rsidR="001A0763" w:rsidRDefault="00D5782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</w:t>
            </w:r>
          </w:p>
        </w:tc>
      </w:tr>
      <w:tr w:rsidR="001A0763">
        <w:tc>
          <w:tcPr>
            <w:tcW w:w="3510" w:type="dxa"/>
          </w:tcPr>
          <w:p w:rsidR="001A0763" w:rsidRDefault="00D5782A">
            <w:pPr>
              <w:jc w:val="both"/>
              <w:rPr>
                <w:b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кордон Старый</w:t>
            </w:r>
          </w:p>
        </w:tc>
        <w:tc>
          <w:tcPr>
            <w:tcW w:w="6120" w:type="dxa"/>
          </w:tcPr>
          <w:p w:rsidR="001A0763" w:rsidRDefault="00D5782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A0763">
        <w:tc>
          <w:tcPr>
            <w:tcW w:w="3510" w:type="dxa"/>
          </w:tcPr>
          <w:p w:rsidR="001A0763" w:rsidRDefault="00D5782A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6120" w:type="dxa"/>
          </w:tcPr>
          <w:p w:rsidR="001A0763" w:rsidRDefault="00D5782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459</w:t>
            </w:r>
          </w:p>
        </w:tc>
      </w:tr>
    </w:tbl>
    <w:p w:rsidR="001A0763" w:rsidRDefault="001A0763">
      <w:pPr>
        <w:jc w:val="center"/>
        <w:rPr>
          <w:sz w:val="28"/>
          <w:szCs w:val="28"/>
        </w:rPr>
      </w:pPr>
    </w:p>
    <w:p w:rsidR="001A0763" w:rsidRDefault="00D5782A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2.1.1. Демографическая ситуация</w:t>
      </w: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Общая численность населения поселения на 01.01.2020 составила 459 человек.</w:t>
      </w:r>
    </w:p>
    <w:p w:rsidR="001A0763" w:rsidRDefault="00D5782A">
      <w:pPr>
        <w:ind w:firstLine="709"/>
        <w:jc w:val="both"/>
        <w:rPr>
          <w:sz w:val="28"/>
          <w:szCs w:val="28"/>
          <w:shd w:val="clear" w:color="FFFFFF" w:fill="D9D9D9"/>
        </w:rPr>
      </w:pPr>
      <w:r>
        <w:rPr>
          <w:sz w:val="28"/>
          <w:szCs w:val="28"/>
        </w:rPr>
        <w:t>Детей до 6 лет включительно – 32 человека, от 7 до 15 лет включительно – 40 человек, от 16 до 17 лет включительно – 8 человек.</w:t>
      </w:r>
    </w:p>
    <w:p w:rsidR="001A0763" w:rsidRDefault="00D5782A">
      <w:pPr>
        <w:ind w:firstLine="709"/>
        <w:jc w:val="both"/>
        <w:rPr>
          <w:sz w:val="28"/>
          <w:szCs w:val="28"/>
          <w:shd w:val="clear" w:color="FFFFFF" w:fill="D9D9D9"/>
        </w:rPr>
      </w:pPr>
      <w:r>
        <w:rPr>
          <w:sz w:val="28"/>
          <w:szCs w:val="28"/>
        </w:rPr>
        <w:t>Численность населения трудоспособного возраста составляет 216 человек, старше трудоспособного возраста – 163 человек.</w:t>
      </w:r>
    </w:p>
    <w:p w:rsidR="001A0763" w:rsidRDefault="001A0763">
      <w:pPr>
        <w:ind w:firstLine="709"/>
        <w:jc w:val="both"/>
        <w:rPr>
          <w:sz w:val="28"/>
          <w:szCs w:val="28"/>
        </w:rPr>
      </w:pPr>
    </w:p>
    <w:p w:rsidR="001A0763" w:rsidRDefault="00D5782A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>Данные о среднегодовом приросте населения и тенденции его изменения</w:t>
      </w:r>
    </w:p>
    <w:tbl>
      <w:tblPr>
        <w:tblStyle w:val="a6"/>
        <w:tblW w:w="0" w:type="auto"/>
        <w:tblInd w:w="143" w:type="dxa"/>
        <w:tblLook w:val="04A0" w:firstRow="1" w:lastRow="0" w:firstColumn="1" w:lastColumn="0" w:noHBand="0" w:noVBand="1"/>
      </w:tblPr>
      <w:tblGrid>
        <w:gridCol w:w="566"/>
        <w:gridCol w:w="4635"/>
        <w:gridCol w:w="1268"/>
        <w:gridCol w:w="1268"/>
        <w:gridCol w:w="1973"/>
      </w:tblGrid>
      <w:tr w:rsidR="001A0763">
        <w:tc>
          <w:tcPr>
            <w:tcW w:w="423" w:type="dxa"/>
          </w:tcPr>
          <w:p w:rsidR="001A0763" w:rsidRDefault="00D5782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4678" w:type="dxa"/>
          </w:tcPr>
          <w:p w:rsidR="001A0763" w:rsidRDefault="00D5782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276" w:type="dxa"/>
          </w:tcPr>
          <w:p w:rsidR="001A0763" w:rsidRDefault="00D5782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</w:t>
            </w:r>
          </w:p>
        </w:tc>
        <w:tc>
          <w:tcPr>
            <w:tcW w:w="1276" w:type="dxa"/>
          </w:tcPr>
          <w:p w:rsidR="001A0763" w:rsidRDefault="00D5782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</w:t>
            </w:r>
          </w:p>
        </w:tc>
        <w:tc>
          <w:tcPr>
            <w:tcW w:w="1992" w:type="dxa"/>
          </w:tcPr>
          <w:p w:rsidR="001A0763" w:rsidRDefault="00D5782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</w:t>
            </w:r>
          </w:p>
        </w:tc>
      </w:tr>
      <w:tr w:rsidR="001A0763">
        <w:tc>
          <w:tcPr>
            <w:tcW w:w="423" w:type="dxa"/>
          </w:tcPr>
          <w:p w:rsidR="001A0763" w:rsidRDefault="00D5782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678" w:type="dxa"/>
          </w:tcPr>
          <w:p w:rsidR="001A0763" w:rsidRDefault="00D5782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Естественный прирост (убыль)</w:t>
            </w:r>
          </w:p>
        </w:tc>
        <w:tc>
          <w:tcPr>
            <w:tcW w:w="1276" w:type="dxa"/>
          </w:tcPr>
          <w:p w:rsidR="001A0763" w:rsidRDefault="00D5782A">
            <w:pPr>
              <w:jc w:val="center"/>
              <w:rPr>
                <w:sz w:val="28"/>
                <w:szCs w:val="28"/>
                <w:shd w:val="clear" w:color="FFFFFF" w:fill="D9D9D9"/>
              </w:rPr>
            </w:pPr>
            <w:r>
              <w:rPr>
                <w:sz w:val="28"/>
                <w:szCs w:val="28"/>
              </w:rPr>
              <w:t>-28</w:t>
            </w:r>
          </w:p>
        </w:tc>
        <w:tc>
          <w:tcPr>
            <w:tcW w:w="1276" w:type="dxa"/>
          </w:tcPr>
          <w:p w:rsidR="001A0763" w:rsidRDefault="00D5782A">
            <w:pPr>
              <w:jc w:val="center"/>
              <w:rPr>
                <w:sz w:val="28"/>
                <w:szCs w:val="28"/>
                <w:shd w:val="clear" w:color="FFFFFF" w:fill="D9D9D9"/>
              </w:rPr>
            </w:pPr>
            <w:r>
              <w:rPr>
                <w:sz w:val="28"/>
                <w:szCs w:val="28"/>
              </w:rPr>
              <w:t>- 24</w:t>
            </w:r>
          </w:p>
        </w:tc>
        <w:tc>
          <w:tcPr>
            <w:tcW w:w="1992" w:type="dxa"/>
          </w:tcPr>
          <w:p w:rsidR="001A0763" w:rsidRDefault="00D5782A">
            <w:pPr>
              <w:jc w:val="center"/>
              <w:rPr>
                <w:sz w:val="28"/>
                <w:szCs w:val="28"/>
                <w:shd w:val="clear" w:color="FFFFFF" w:fill="D9D9D9"/>
              </w:rPr>
            </w:pPr>
            <w:r>
              <w:rPr>
                <w:sz w:val="28"/>
                <w:szCs w:val="28"/>
              </w:rPr>
              <w:t>- 14</w:t>
            </w:r>
          </w:p>
        </w:tc>
      </w:tr>
      <w:tr w:rsidR="001A0763">
        <w:tc>
          <w:tcPr>
            <w:tcW w:w="423" w:type="dxa"/>
          </w:tcPr>
          <w:p w:rsidR="001A0763" w:rsidRDefault="00D5782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</w:t>
            </w:r>
          </w:p>
        </w:tc>
        <w:tc>
          <w:tcPr>
            <w:tcW w:w="4678" w:type="dxa"/>
          </w:tcPr>
          <w:p w:rsidR="001A0763" w:rsidRDefault="00D5782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Рождаемость, чел</w:t>
            </w:r>
          </w:p>
        </w:tc>
        <w:tc>
          <w:tcPr>
            <w:tcW w:w="1276" w:type="dxa"/>
          </w:tcPr>
          <w:p w:rsidR="001A0763" w:rsidRDefault="00D5782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1A0763" w:rsidRDefault="00D5782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92" w:type="dxa"/>
          </w:tcPr>
          <w:p w:rsidR="001A0763" w:rsidRDefault="00D5782A">
            <w:pPr>
              <w:jc w:val="center"/>
              <w:rPr>
                <w:sz w:val="28"/>
                <w:szCs w:val="28"/>
                <w:shd w:val="clear" w:color="FFFFFF" w:fill="D9D9D9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A0763">
        <w:tc>
          <w:tcPr>
            <w:tcW w:w="423" w:type="dxa"/>
          </w:tcPr>
          <w:p w:rsidR="001A0763" w:rsidRDefault="00D5782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</w:t>
            </w:r>
          </w:p>
        </w:tc>
        <w:tc>
          <w:tcPr>
            <w:tcW w:w="4678" w:type="dxa"/>
          </w:tcPr>
          <w:p w:rsidR="001A0763" w:rsidRDefault="00D5782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Смертность, чел.</w:t>
            </w:r>
          </w:p>
        </w:tc>
        <w:tc>
          <w:tcPr>
            <w:tcW w:w="1276" w:type="dxa"/>
          </w:tcPr>
          <w:p w:rsidR="001A0763" w:rsidRDefault="00D5782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276" w:type="dxa"/>
          </w:tcPr>
          <w:p w:rsidR="001A0763" w:rsidRDefault="00D5782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992" w:type="dxa"/>
          </w:tcPr>
          <w:p w:rsidR="001A0763" w:rsidRDefault="00D5782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1A0763">
        <w:tc>
          <w:tcPr>
            <w:tcW w:w="423" w:type="dxa"/>
          </w:tcPr>
          <w:p w:rsidR="001A0763" w:rsidRDefault="00D5782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678" w:type="dxa"/>
          </w:tcPr>
          <w:p w:rsidR="001A0763" w:rsidRDefault="00D5782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Общая численность населения</w:t>
            </w:r>
          </w:p>
        </w:tc>
        <w:tc>
          <w:tcPr>
            <w:tcW w:w="1276" w:type="dxa"/>
          </w:tcPr>
          <w:p w:rsidR="001A0763" w:rsidRDefault="00D5782A">
            <w:pPr>
              <w:jc w:val="center"/>
              <w:rPr>
                <w:sz w:val="28"/>
                <w:szCs w:val="28"/>
                <w:shd w:val="clear" w:color="FFFFFF" w:fill="D9D9D9"/>
              </w:rPr>
            </w:pPr>
            <w:r>
              <w:rPr>
                <w:sz w:val="28"/>
                <w:szCs w:val="28"/>
              </w:rPr>
              <w:t>518</w:t>
            </w:r>
          </w:p>
        </w:tc>
        <w:tc>
          <w:tcPr>
            <w:tcW w:w="1276" w:type="dxa"/>
          </w:tcPr>
          <w:p w:rsidR="001A0763" w:rsidRDefault="00D5782A">
            <w:pPr>
              <w:jc w:val="center"/>
              <w:rPr>
                <w:sz w:val="28"/>
                <w:szCs w:val="28"/>
                <w:shd w:val="clear" w:color="FFFFFF" w:fill="D9D9D9"/>
              </w:rPr>
            </w:pPr>
            <w:r>
              <w:rPr>
                <w:sz w:val="28"/>
                <w:szCs w:val="28"/>
              </w:rPr>
              <w:t>490</w:t>
            </w:r>
          </w:p>
        </w:tc>
        <w:tc>
          <w:tcPr>
            <w:tcW w:w="1992" w:type="dxa"/>
          </w:tcPr>
          <w:p w:rsidR="001A0763" w:rsidRDefault="00D5782A">
            <w:pPr>
              <w:jc w:val="center"/>
              <w:rPr>
                <w:sz w:val="28"/>
                <w:szCs w:val="28"/>
                <w:shd w:val="clear" w:color="FFFFFF" w:fill="D9D9D9"/>
              </w:rPr>
            </w:pPr>
            <w:r>
              <w:rPr>
                <w:sz w:val="28"/>
                <w:szCs w:val="28"/>
              </w:rPr>
              <w:t>459</w:t>
            </w:r>
          </w:p>
        </w:tc>
      </w:tr>
    </w:tbl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0"/>
        </w:rPr>
        <w:t>Происходит сокращение численности населения вследствие как естественной депопуляции так и миграционного оттока.</w:t>
      </w:r>
      <w:r>
        <w:rPr>
          <w:sz w:val="28"/>
          <w:szCs w:val="28"/>
        </w:rPr>
        <w:t xml:space="preserve"> Средняя продолжительность жизни в поселении составляет 52 года, это практически средний показатель продолжительности жизни в районе.</w:t>
      </w: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Короткая продолжительность жизни, невысокая рождаемость, объясняется следующими факторами: многократным повышением стоимости самообеспечения (питание, лечение, лекарства, одежда). С развалом экономики в период перестройки, произошёл развал социальной инфраструктуры на селе, обанкротилась ранее крупные сельскохозяйственные предприятия, появилась безработица, резко снизились доходы населения. Деструктивные изменения в системе медицинского обслуживания также оказывают влияние на рост смертности от сердечно-сосудистых заболеваний, онкологии. В МКОУ ООШ            д. Лесниково имеется достаточное количество специалистов – учителей. Функционирует МУК Лесниковский СДК, Лесниковская сельская библиотека. </w:t>
      </w:r>
    </w:p>
    <w:p w:rsidR="001A0763" w:rsidRDefault="001A0763">
      <w:pPr>
        <w:jc w:val="center"/>
        <w:rPr>
          <w:b/>
          <w:i/>
          <w:sz w:val="28"/>
          <w:szCs w:val="28"/>
        </w:rPr>
      </w:pPr>
    </w:p>
    <w:p w:rsidR="001A0763" w:rsidRDefault="00D5782A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2.1.2. Инвестиции</w:t>
      </w:r>
    </w:p>
    <w:p w:rsidR="001A0763" w:rsidRDefault="00D5782A">
      <w:pPr>
        <w:ind w:firstLine="708"/>
        <w:jc w:val="both"/>
        <w:rPr>
          <w:sz w:val="28"/>
          <w:szCs w:val="28"/>
        </w:rPr>
      </w:pPr>
      <w:r>
        <w:rPr>
          <w:sz w:val="28"/>
          <w:szCs w:val="20"/>
        </w:rPr>
        <w:t xml:space="preserve">С 2013 года на территории Лесниковского сельского поселения реализуются проекты местных инициатив (ППМИ). С 2013 по 2019 годы реализовано 5 проектов по программе поддержки местных инициатив на общую сумму </w:t>
      </w:r>
      <w:r>
        <w:rPr>
          <w:sz w:val="28"/>
          <w:szCs w:val="28"/>
        </w:rPr>
        <w:t>4 миллиона 234 тысячи 157 рублей</w:t>
      </w:r>
      <w:r>
        <w:rPr>
          <w:sz w:val="28"/>
          <w:szCs w:val="20"/>
        </w:rPr>
        <w:t xml:space="preserve">. </w:t>
      </w:r>
      <w:r>
        <w:rPr>
          <w:sz w:val="28"/>
          <w:szCs w:val="28"/>
        </w:rPr>
        <w:t xml:space="preserve">В результате реализации инвестиционных проектов ремонтируются проезжие части улиц д. Лесниково и д. Борок. </w:t>
      </w:r>
    </w:p>
    <w:p w:rsidR="001A0763" w:rsidRDefault="00D5782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2017 году в рамках Проекта  установлена водонапорная башня с подключением её к артезианской скважине № 2760 в д. Борок. Стоимость инвестиционного проекта составила 655 тысяч 249 рублей. </w:t>
      </w:r>
    </w:p>
    <w:p w:rsidR="001A0763" w:rsidRDefault="001A0763">
      <w:pPr>
        <w:jc w:val="center"/>
        <w:rPr>
          <w:sz w:val="28"/>
          <w:szCs w:val="28"/>
        </w:rPr>
      </w:pPr>
    </w:p>
    <w:p w:rsidR="001A0763" w:rsidRDefault="00D5782A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2.1.3.Финансы</w:t>
      </w: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 муниципального образования Лесниковское сельское поселение формируется большей частью за счет межбюджетных трансфертов (дотаций, субвенций, иных межбюджетных трансфертов) из бюджета Советского района, а также областного бюджета.</w:t>
      </w:r>
    </w:p>
    <w:p w:rsidR="001A0763" w:rsidRDefault="00D5782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Доходы бюджета поселения за 2019 год составили 3 миллиона 303 тысячи  696 рублей, в том числе собственные доходы – 235 тысячи 047 рублей, что составляет 7,1 % от всех доходов. </w:t>
      </w:r>
    </w:p>
    <w:p w:rsidR="001A0763" w:rsidRDefault="00D5782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Собственные доходы состоят: </w:t>
      </w:r>
    </w:p>
    <w:p w:rsidR="001A0763" w:rsidRDefault="00D5782A">
      <w:pPr>
        <w:ind w:firstLine="708"/>
        <w:jc w:val="both"/>
        <w:rPr>
          <w:sz w:val="28"/>
          <w:szCs w:val="28"/>
          <w:shd w:val="clear" w:color="FFFFFF" w:fill="D9D9D9"/>
        </w:rPr>
      </w:pPr>
      <w:r>
        <w:rPr>
          <w:sz w:val="28"/>
          <w:szCs w:val="28"/>
        </w:rPr>
        <w:t>- налог на доходы физических лиц – 59 тысяч 684 рубля или 25 % от собственных доходов;</w:t>
      </w:r>
    </w:p>
    <w:p w:rsidR="001A0763" w:rsidRDefault="00D5782A">
      <w:pPr>
        <w:ind w:firstLine="708"/>
        <w:jc w:val="both"/>
        <w:rPr>
          <w:sz w:val="28"/>
          <w:szCs w:val="28"/>
          <w:shd w:val="clear" w:color="FFFFFF" w:fill="D9D9D9"/>
        </w:rPr>
      </w:pPr>
      <w:r>
        <w:rPr>
          <w:sz w:val="28"/>
          <w:szCs w:val="28"/>
        </w:rPr>
        <w:t>- акцизы – 152 тысячи 643 рубля или 65 % от собственных доходов;</w:t>
      </w:r>
    </w:p>
    <w:p w:rsidR="001A0763" w:rsidRDefault="00D5782A">
      <w:pPr>
        <w:ind w:firstLine="708"/>
        <w:jc w:val="both"/>
        <w:rPr>
          <w:sz w:val="28"/>
          <w:szCs w:val="28"/>
          <w:shd w:val="clear" w:color="FFFFFF" w:fill="D9D9D9"/>
        </w:rPr>
      </w:pPr>
      <w:r>
        <w:rPr>
          <w:sz w:val="28"/>
          <w:szCs w:val="28"/>
        </w:rPr>
        <w:lastRenderedPageBreak/>
        <w:t>- земельный налог – 42 тысячи 527 рублей или 18 % от собственных доходов;</w:t>
      </w:r>
    </w:p>
    <w:p w:rsidR="001A0763" w:rsidRDefault="00D5782A">
      <w:pPr>
        <w:ind w:firstLine="708"/>
        <w:jc w:val="both"/>
        <w:rPr>
          <w:sz w:val="28"/>
          <w:szCs w:val="28"/>
          <w:shd w:val="clear" w:color="FFFFFF" w:fill="D9D9D9"/>
        </w:rPr>
      </w:pPr>
      <w:r>
        <w:rPr>
          <w:sz w:val="28"/>
          <w:szCs w:val="28"/>
        </w:rPr>
        <w:t>- доходы от оказания платных услуг  - 16 тысяч рублей или 6,8 % от собственных доходов;</w:t>
      </w:r>
    </w:p>
    <w:p w:rsidR="001A0763" w:rsidRDefault="00D5782A">
      <w:pPr>
        <w:ind w:firstLine="708"/>
        <w:jc w:val="both"/>
        <w:rPr>
          <w:sz w:val="28"/>
          <w:szCs w:val="28"/>
          <w:shd w:val="clear" w:color="FFFFFF" w:fill="D9D9D9"/>
        </w:rPr>
      </w:pPr>
      <w:r>
        <w:rPr>
          <w:sz w:val="28"/>
          <w:szCs w:val="28"/>
        </w:rPr>
        <w:t>Безвозмездные поступления составили 3 миллиона 52 тысяч 585 рублей или 92 % от всех доходов;</w:t>
      </w:r>
    </w:p>
    <w:p w:rsidR="001A0763" w:rsidRDefault="00D5782A">
      <w:pPr>
        <w:ind w:firstLine="708"/>
        <w:jc w:val="both"/>
        <w:rPr>
          <w:sz w:val="28"/>
          <w:szCs w:val="28"/>
          <w:shd w:val="clear" w:color="FFFFFF" w:fill="D9D9D9"/>
        </w:rPr>
      </w:pPr>
      <w:r>
        <w:rPr>
          <w:sz w:val="28"/>
          <w:szCs w:val="28"/>
        </w:rPr>
        <w:t>Расходы бюджета в 2019 году составили 3 миллиона 305 тысячи 442 рубля.</w:t>
      </w:r>
    </w:p>
    <w:p w:rsidR="001A0763" w:rsidRDefault="00D5782A">
      <w:pPr>
        <w:ind w:firstLine="708"/>
        <w:jc w:val="both"/>
        <w:rPr>
          <w:sz w:val="28"/>
          <w:szCs w:val="28"/>
          <w:shd w:val="clear" w:color="FFFFFF" w:fill="D9D9D9"/>
        </w:rPr>
      </w:pPr>
      <w:r>
        <w:rPr>
          <w:sz w:val="28"/>
          <w:szCs w:val="28"/>
        </w:rPr>
        <w:t xml:space="preserve">Бюджет исполнен с дефицитом в сумме 18 тысяч 500 рублей. </w:t>
      </w:r>
    </w:p>
    <w:p w:rsidR="001A0763" w:rsidRDefault="001A0763">
      <w:pPr>
        <w:jc w:val="center"/>
        <w:rPr>
          <w:sz w:val="28"/>
          <w:szCs w:val="28"/>
        </w:rPr>
      </w:pP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Сведения о градостроительной деятельности на территории поселения.</w:t>
      </w: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Общая площадь жилых помещений в муниципальном образовании по данным за 2019 год составляет 13,1 тыс. м</w:t>
      </w:r>
      <w:r>
        <w:rPr>
          <w:sz w:val="28"/>
          <w:szCs w:val="28"/>
          <w:vertAlign w:val="superscript"/>
        </w:rPr>
        <w:t>2.</w:t>
      </w:r>
      <w:r>
        <w:rPr>
          <w:sz w:val="28"/>
          <w:szCs w:val="28"/>
        </w:rPr>
        <w:t xml:space="preserve"> Всего домов – 278, из них: многоквартирных домов - 27, 251 – индивидуальных жилых домов.  Весь жилищный фонд неблагоустроен, печное отопление, электроснабжение, водоснабжение. </w:t>
      </w: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Наибольшую долю жилищного фонда занимают дома с износом от 31 % до 65 %.</w:t>
      </w:r>
    </w:p>
    <w:p w:rsidR="001A0763" w:rsidRDefault="001A0763">
      <w:pPr>
        <w:ind w:firstLine="708"/>
        <w:jc w:val="both"/>
        <w:rPr>
          <w:sz w:val="28"/>
          <w:szCs w:val="28"/>
        </w:rPr>
      </w:pPr>
    </w:p>
    <w:p w:rsidR="001A0763" w:rsidRDefault="00D5782A">
      <w:pPr>
        <w:ind w:firstLine="547"/>
        <w:jc w:val="both"/>
        <w:rPr>
          <w:sz w:val="28"/>
          <w:szCs w:val="28"/>
        </w:rPr>
      </w:pPr>
      <w:r>
        <w:rPr>
          <w:sz w:val="28"/>
          <w:szCs w:val="28"/>
        </w:rPr>
        <w:t>2.3.Технико-экономические параметры существующих объектов социальной инфраструктуры поселения, сложившийся уровень обеспеченности населения поселения услугами в областях образования, здравоохранения, физической культуры и массового спорта и культуры.</w:t>
      </w:r>
    </w:p>
    <w:p w:rsidR="001A0763" w:rsidRDefault="001A0763">
      <w:pPr>
        <w:ind w:firstLine="547"/>
        <w:jc w:val="both"/>
        <w:rPr>
          <w:sz w:val="28"/>
          <w:szCs w:val="28"/>
        </w:rPr>
      </w:pPr>
    </w:p>
    <w:p w:rsidR="001A0763" w:rsidRDefault="00D5782A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2.3.1. Образование</w:t>
      </w:r>
    </w:p>
    <w:p w:rsidR="001A0763" w:rsidRDefault="00D5782A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Образование является одним из ключевых подразделений сферы услуг любого муниципального образования. На территории поселения находится </w:t>
      </w:r>
      <w:r>
        <w:rPr>
          <w:rFonts w:eastAsia="sans-serif"/>
          <w:sz w:val="28"/>
          <w:szCs w:val="28"/>
          <w:shd w:val="clear" w:color="auto" w:fill="FFFFFF"/>
        </w:rPr>
        <w:t>Муниципальное казенное общеобразовательное учреждение основная общеобразовательная школа д. Лесниково </w:t>
      </w:r>
      <w:r>
        <w:rPr>
          <w:sz w:val="28"/>
          <w:szCs w:val="28"/>
        </w:rPr>
        <w:t xml:space="preserve">Советского района Кировской области. Численность учащихся составляет </w:t>
      </w:r>
      <w:r w:rsidRPr="00D5782A">
        <w:rPr>
          <w:sz w:val="28"/>
          <w:szCs w:val="28"/>
        </w:rPr>
        <w:t>25</w:t>
      </w:r>
      <w:r>
        <w:rPr>
          <w:sz w:val="28"/>
          <w:szCs w:val="28"/>
        </w:rPr>
        <w:t xml:space="preserve">  человек.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44"/>
        <w:gridCol w:w="2434"/>
        <w:gridCol w:w="2030"/>
        <w:gridCol w:w="1313"/>
        <w:gridCol w:w="1297"/>
        <w:gridCol w:w="2335"/>
      </w:tblGrid>
      <w:tr w:rsidR="001A0763">
        <w:tc>
          <w:tcPr>
            <w:tcW w:w="445" w:type="dxa"/>
          </w:tcPr>
          <w:p w:rsidR="001A0763" w:rsidRDefault="00D5782A">
            <w:pPr>
              <w:jc w:val="both"/>
            </w:pPr>
            <w:r>
              <w:t>№</w:t>
            </w:r>
          </w:p>
        </w:tc>
        <w:tc>
          <w:tcPr>
            <w:tcW w:w="2287" w:type="dxa"/>
          </w:tcPr>
          <w:p w:rsidR="001A0763" w:rsidRDefault="00D5782A">
            <w:pPr>
              <w:jc w:val="both"/>
            </w:pPr>
            <w:r>
              <w:t>Наименование</w:t>
            </w:r>
          </w:p>
        </w:tc>
        <w:tc>
          <w:tcPr>
            <w:tcW w:w="2043" w:type="dxa"/>
          </w:tcPr>
          <w:p w:rsidR="001A0763" w:rsidRDefault="00D5782A">
            <w:pPr>
              <w:jc w:val="both"/>
            </w:pPr>
            <w:r>
              <w:t>Адрес местонахождения</w:t>
            </w:r>
          </w:p>
        </w:tc>
        <w:tc>
          <w:tcPr>
            <w:tcW w:w="1321" w:type="dxa"/>
          </w:tcPr>
          <w:p w:rsidR="001A0763" w:rsidRDefault="00D5782A">
            <w:pPr>
              <w:jc w:val="both"/>
            </w:pPr>
            <w:r>
              <w:t>Этажность</w:t>
            </w:r>
          </w:p>
        </w:tc>
        <w:tc>
          <w:tcPr>
            <w:tcW w:w="1304" w:type="dxa"/>
          </w:tcPr>
          <w:p w:rsidR="001A0763" w:rsidRDefault="00D5782A">
            <w:pPr>
              <w:jc w:val="both"/>
            </w:pPr>
            <w:r>
              <w:t>Мощность</w:t>
            </w:r>
          </w:p>
        </w:tc>
        <w:tc>
          <w:tcPr>
            <w:tcW w:w="2350" w:type="dxa"/>
          </w:tcPr>
          <w:p w:rsidR="001A0763" w:rsidRDefault="00D5782A">
            <w:pPr>
              <w:jc w:val="both"/>
            </w:pPr>
            <w:r>
              <w:t>Состояние</w:t>
            </w:r>
          </w:p>
        </w:tc>
      </w:tr>
      <w:tr w:rsidR="001A0763">
        <w:trPr>
          <w:trHeight w:val="1245"/>
        </w:trPr>
        <w:tc>
          <w:tcPr>
            <w:tcW w:w="445" w:type="dxa"/>
          </w:tcPr>
          <w:p w:rsidR="001A0763" w:rsidRDefault="00D5782A">
            <w:pPr>
              <w:jc w:val="center"/>
            </w:pPr>
            <w:r>
              <w:t>1</w:t>
            </w:r>
          </w:p>
        </w:tc>
        <w:tc>
          <w:tcPr>
            <w:tcW w:w="2287" w:type="dxa"/>
          </w:tcPr>
          <w:p w:rsidR="001A0763" w:rsidRDefault="00D5782A">
            <w:pPr>
              <w:jc w:val="both"/>
            </w:pPr>
            <w:r>
              <w:t xml:space="preserve">Муниципальное казенное общеобразовательное учреждение основная общеобразовательная школа д. Лесниково Советского района Кировской области </w:t>
            </w:r>
          </w:p>
        </w:tc>
        <w:tc>
          <w:tcPr>
            <w:tcW w:w="2043" w:type="dxa"/>
          </w:tcPr>
          <w:p w:rsidR="001A0763" w:rsidRDefault="00D5782A">
            <w:pPr>
              <w:jc w:val="both"/>
              <w:rPr>
                <w:lang w:val="en-US"/>
              </w:rPr>
            </w:pPr>
            <w:r>
              <w:t>д. Лесниково, ул. Цветочная, 5.</w:t>
            </w:r>
          </w:p>
        </w:tc>
        <w:tc>
          <w:tcPr>
            <w:tcW w:w="1321" w:type="dxa"/>
          </w:tcPr>
          <w:p w:rsidR="001A0763" w:rsidRDefault="00D5782A">
            <w:pPr>
              <w:jc w:val="center"/>
            </w:pPr>
            <w:r>
              <w:t>2</w:t>
            </w:r>
          </w:p>
        </w:tc>
        <w:tc>
          <w:tcPr>
            <w:tcW w:w="1304" w:type="dxa"/>
          </w:tcPr>
          <w:p w:rsidR="001A0763" w:rsidRDefault="00D5782A">
            <w:pPr>
              <w:jc w:val="center"/>
            </w:pPr>
            <w:r>
              <w:t>100</w:t>
            </w:r>
          </w:p>
        </w:tc>
        <w:tc>
          <w:tcPr>
            <w:tcW w:w="2350" w:type="dxa"/>
          </w:tcPr>
          <w:p w:rsidR="001A0763" w:rsidRDefault="00D5782A">
            <w:pPr>
              <w:jc w:val="both"/>
            </w:pPr>
            <w:r>
              <w:t>Удовлетворительное</w:t>
            </w:r>
          </w:p>
        </w:tc>
      </w:tr>
    </w:tbl>
    <w:p w:rsidR="001A0763" w:rsidRDefault="001A0763">
      <w:pPr>
        <w:ind w:firstLine="709"/>
        <w:jc w:val="both"/>
        <w:rPr>
          <w:sz w:val="28"/>
          <w:szCs w:val="28"/>
        </w:rPr>
      </w:pPr>
    </w:p>
    <w:p w:rsidR="00D5782A" w:rsidRDefault="00D5782A">
      <w:pPr>
        <w:ind w:firstLine="709"/>
        <w:jc w:val="both"/>
        <w:rPr>
          <w:sz w:val="28"/>
          <w:szCs w:val="28"/>
        </w:rPr>
      </w:pPr>
    </w:p>
    <w:p w:rsidR="00D5782A" w:rsidRDefault="00D5782A">
      <w:pPr>
        <w:ind w:firstLine="709"/>
        <w:jc w:val="both"/>
        <w:rPr>
          <w:sz w:val="28"/>
          <w:szCs w:val="28"/>
        </w:rPr>
      </w:pPr>
    </w:p>
    <w:p w:rsidR="001A0763" w:rsidRDefault="00D5782A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2.3.2. Здравоохранение</w:t>
      </w:r>
    </w:p>
    <w:p w:rsidR="001A0763" w:rsidRDefault="00D5782A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Основная цель в области здравоохранения - улучшение состояния здоровья населения на основе профилактики заболеваемости населения и всемерного стимулирования здорового образа жизни, обеспечение доступности медицинской помощи с учетом уровня заболеваемости населения. </w:t>
      </w:r>
    </w:p>
    <w:p w:rsidR="001A0763" w:rsidRDefault="00D5782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Учреждения сферы здравоохранения представлены в Лесниковском сельском поселении фельдшерско-акушерскими пунктами, входящими в состав КОГБУЗ  «Советская центральная районная больница». Жителям оказывается первая медицинская помощь.</w:t>
      </w:r>
    </w:p>
    <w:tbl>
      <w:tblPr>
        <w:tblStyle w:val="a6"/>
        <w:tblW w:w="9728" w:type="dxa"/>
        <w:tblLook w:val="04A0" w:firstRow="1" w:lastRow="0" w:firstColumn="1" w:lastColumn="0" w:noHBand="0" w:noVBand="1"/>
      </w:tblPr>
      <w:tblGrid>
        <w:gridCol w:w="519"/>
        <w:gridCol w:w="2692"/>
        <w:gridCol w:w="2185"/>
        <w:gridCol w:w="1321"/>
        <w:gridCol w:w="3011"/>
      </w:tblGrid>
      <w:tr w:rsidR="001A0763">
        <w:tc>
          <w:tcPr>
            <w:tcW w:w="519" w:type="dxa"/>
          </w:tcPr>
          <w:p w:rsidR="001A0763" w:rsidRDefault="00D5782A">
            <w:pPr>
              <w:jc w:val="both"/>
            </w:pPr>
            <w:r>
              <w:t>№</w:t>
            </w:r>
          </w:p>
        </w:tc>
        <w:tc>
          <w:tcPr>
            <w:tcW w:w="2692" w:type="dxa"/>
          </w:tcPr>
          <w:p w:rsidR="001A0763" w:rsidRDefault="00D5782A">
            <w:pPr>
              <w:jc w:val="both"/>
            </w:pPr>
            <w:r>
              <w:t>Наименование</w:t>
            </w:r>
          </w:p>
        </w:tc>
        <w:tc>
          <w:tcPr>
            <w:tcW w:w="2185" w:type="dxa"/>
          </w:tcPr>
          <w:p w:rsidR="001A0763" w:rsidRDefault="00D5782A">
            <w:pPr>
              <w:jc w:val="both"/>
            </w:pPr>
            <w:r>
              <w:t>Адрес местонахождения</w:t>
            </w:r>
          </w:p>
        </w:tc>
        <w:tc>
          <w:tcPr>
            <w:tcW w:w="1321" w:type="dxa"/>
          </w:tcPr>
          <w:p w:rsidR="001A0763" w:rsidRDefault="00D5782A">
            <w:pPr>
              <w:jc w:val="both"/>
            </w:pPr>
            <w:r>
              <w:t>Этажность</w:t>
            </w:r>
          </w:p>
        </w:tc>
        <w:tc>
          <w:tcPr>
            <w:tcW w:w="3011" w:type="dxa"/>
          </w:tcPr>
          <w:p w:rsidR="001A0763" w:rsidRDefault="00D5782A">
            <w:pPr>
              <w:jc w:val="both"/>
            </w:pPr>
            <w:r>
              <w:t>Состояние</w:t>
            </w:r>
          </w:p>
        </w:tc>
      </w:tr>
      <w:tr w:rsidR="001A0763">
        <w:tc>
          <w:tcPr>
            <w:tcW w:w="519" w:type="dxa"/>
          </w:tcPr>
          <w:p w:rsidR="001A0763" w:rsidRDefault="00D5782A">
            <w:pPr>
              <w:jc w:val="center"/>
            </w:pPr>
            <w:r>
              <w:t>1</w:t>
            </w:r>
          </w:p>
        </w:tc>
        <w:tc>
          <w:tcPr>
            <w:tcW w:w="2692" w:type="dxa"/>
          </w:tcPr>
          <w:p w:rsidR="001A0763" w:rsidRDefault="00D5782A">
            <w:pPr>
              <w:jc w:val="both"/>
            </w:pPr>
            <w:r>
              <w:t>Фельдшерско-акушерский пункт</w:t>
            </w:r>
          </w:p>
        </w:tc>
        <w:tc>
          <w:tcPr>
            <w:tcW w:w="2185" w:type="dxa"/>
          </w:tcPr>
          <w:p w:rsidR="001A0763" w:rsidRDefault="00D5782A">
            <w:pPr>
              <w:jc w:val="both"/>
            </w:pPr>
            <w:r>
              <w:t xml:space="preserve">д. Лесниково, ул. Цветочная, д. 7 </w:t>
            </w:r>
          </w:p>
        </w:tc>
        <w:tc>
          <w:tcPr>
            <w:tcW w:w="1321" w:type="dxa"/>
          </w:tcPr>
          <w:p w:rsidR="001A0763" w:rsidRDefault="00D5782A">
            <w:pPr>
              <w:jc w:val="center"/>
            </w:pPr>
            <w:r>
              <w:t>1</w:t>
            </w:r>
          </w:p>
        </w:tc>
        <w:tc>
          <w:tcPr>
            <w:tcW w:w="3011" w:type="dxa"/>
          </w:tcPr>
          <w:p w:rsidR="001A0763" w:rsidRDefault="00D5782A">
            <w:pPr>
              <w:jc w:val="both"/>
            </w:pPr>
            <w:r>
              <w:t>Удовлетворительное</w:t>
            </w:r>
          </w:p>
        </w:tc>
      </w:tr>
      <w:tr w:rsidR="001A0763">
        <w:tc>
          <w:tcPr>
            <w:tcW w:w="519" w:type="dxa"/>
          </w:tcPr>
          <w:p w:rsidR="001A0763" w:rsidRDefault="00D5782A">
            <w:pPr>
              <w:jc w:val="center"/>
            </w:pPr>
            <w:r>
              <w:t>2</w:t>
            </w:r>
          </w:p>
        </w:tc>
        <w:tc>
          <w:tcPr>
            <w:tcW w:w="2692" w:type="dxa"/>
          </w:tcPr>
          <w:p w:rsidR="001A0763" w:rsidRDefault="00D5782A">
            <w:pPr>
              <w:jc w:val="both"/>
            </w:pPr>
            <w:r>
              <w:t>Фельдшерско-акушерский пункт</w:t>
            </w:r>
          </w:p>
        </w:tc>
        <w:tc>
          <w:tcPr>
            <w:tcW w:w="2185" w:type="dxa"/>
          </w:tcPr>
          <w:p w:rsidR="001A0763" w:rsidRDefault="00D5782A">
            <w:pPr>
              <w:jc w:val="both"/>
            </w:pPr>
            <w:r>
              <w:t xml:space="preserve">д. Борок, ул. Набережная </w:t>
            </w:r>
          </w:p>
        </w:tc>
        <w:tc>
          <w:tcPr>
            <w:tcW w:w="1321" w:type="dxa"/>
          </w:tcPr>
          <w:p w:rsidR="001A0763" w:rsidRDefault="00D5782A">
            <w:pPr>
              <w:jc w:val="center"/>
            </w:pPr>
            <w:r>
              <w:t>1</w:t>
            </w:r>
          </w:p>
        </w:tc>
        <w:tc>
          <w:tcPr>
            <w:tcW w:w="3011" w:type="dxa"/>
          </w:tcPr>
          <w:p w:rsidR="001A0763" w:rsidRDefault="00D5782A">
            <w:pPr>
              <w:jc w:val="both"/>
            </w:pPr>
            <w:r>
              <w:t>Удовлетворительное</w:t>
            </w:r>
          </w:p>
        </w:tc>
      </w:tr>
    </w:tbl>
    <w:p w:rsidR="001A0763" w:rsidRDefault="00D5782A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Специфика потери здоровья сельскими жителями определяется, прежде всего, условиями жизни и труда. Сельские жители практически лишены элементарных коммунальных удобств, труд чаще носит физический характер.</w:t>
      </w: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Причина высокой заболеваемости населения кроется в т.ч. и в особенностях проживания на селе:</w:t>
      </w: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низкий уровень жизни,</w:t>
      </w: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отсутствие средств на приобретение лекарств,</w:t>
      </w: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низкая социальная культура,</w:t>
      </w: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малая плотность населения,</w:t>
      </w: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высокая степень алкоголизации населения.</w:t>
      </w:r>
    </w:p>
    <w:p w:rsidR="001A0763" w:rsidRDefault="00D5782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Многие больные обращаются за медицинской помощью лишь в случаях крайней необходимости, при значительной запущенности заболевания и утяжелении самочувствия.</w:t>
      </w:r>
    </w:p>
    <w:p w:rsidR="001A0763" w:rsidRDefault="001A0763">
      <w:pPr>
        <w:ind w:firstLine="708"/>
        <w:jc w:val="both"/>
        <w:rPr>
          <w:sz w:val="28"/>
          <w:szCs w:val="28"/>
        </w:rPr>
      </w:pPr>
    </w:p>
    <w:p w:rsidR="001A0763" w:rsidRDefault="00D5782A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2.3.3. Физическая культура и массовый спорт</w:t>
      </w:r>
    </w:p>
    <w:p w:rsidR="001A0763" w:rsidRDefault="00D5782A">
      <w:pPr>
        <w:ind w:firstLine="708"/>
        <w:jc w:val="both"/>
        <w:rPr>
          <w:sz w:val="28"/>
          <w:szCs w:val="20"/>
        </w:rPr>
      </w:pPr>
      <w:r>
        <w:rPr>
          <w:sz w:val="28"/>
          <w:szCs w:val="20"/>
        </w:rPr>
        <w:t>Физическая культура и спорт, в равной степени как здравоохранение, образование, культура, - это важнейшие стратегические ресурсы развития полноценного и здорового общества. Занятие спортом обеспечивает раскрытие возможностей человека, достижение им высоких спортивных результатов.</w:t>
      </w:r>
    </w:p>
    <w:p w:rsidR="001A0763" w:rsidRDefault="00D5782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поселении ведётся спортивная работа:</w:t>
      </w:r>
    </w:p>
    <w:p w:rsidR="001A0763" w:rsidRDefault="00D5782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 школе имеется площадка, где проводятся подвижные игры для воспитанников и учащихся, детская игровая площадка для детей младшего возраста в д. Лесниково.</w:t>
      </w:r>
    </w:p>
    <w:p w:rsidR="001A0763" w:rsidRDefault="00D5782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зимний период молодёжь поселения катается  на лыжах.</w:t>
      </w:r>
    </w:p>
    <w:p w:rsidR="001A0763" w:rsidRDefault="00D5782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Проблемы в области развития физкультуры и спорта: необходима разработка стратегии, стратегического плана и программы развития физической культуры и спорта. Неудовлетворительное техническое состояние и нехватка количества спортивных сооружений на сегодняшний день является основной проблемой в Лесниковском сельском поселении, которая тормозит дальнейшее развитие массового спорта и не способствует привлечению большего количества занимающихся физической культурой и спортом.</w:t>
      </w:r>
    </w:p>
    <w:p w:rsidR="001A0763" w:rsidRDefault="001A0763">
      <w:pPr>
        <w:jc w:val="center"/>
        <w:rPr>
          <w:sz w:val="28"/>
          <w:szCs w:val="28"/>
        </w:rPr>
      </w:pPr>
    </w:p>
    <w:p w:rsidR="001A0763" w:rsidRDefault="00D5782A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2.3.4. Культура</w:t>
      </w:r>
    </w:p>
    <w:p w:rsidR="001A0763" w:rsidRDefault="00D5782A">
      <w:pPr>
        <w:ind w:firstLine="709"/>
        <w:jc w:val="both"/>
      </w:pPr>
      <w:r>
        <w:rPr>
          <w:sz w:val="28"/>
          <w:szCs w:val="28"/>
        </w:rPr>
        <w:t>Сфера культуры поселения наряду с образованием и здравоохранением, является одной из важных составляющих социальной инфраструктуры.</w:t>
      </w:r>
      <w:r>
        <w:t xml:space="preserve"> </w:t>
      </w: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Предоставление услуг населению в области культуры в поселении осуществляют:</w:t>
      </w: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МУК Лесниковский сельский Дом культуры;</w:t>
      </w: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Лесниковская сельская библиотека в д. Лесниково;</w:t>
      </w: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Борковская сельская библиотека им. Ф.Ф. Павленкова;</w:t>
      </w: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Борковский сельский клуб в д. Борок (филиал МУК Лесниковский СДК). </w:t>
      </w:r>
    </w:p>
    <w:p w:rsidR="001A0763" w:rsidRDefault="001A0763">
      <w:pPr>
        <w:ind w:firstLine="709"/>
        <w:jc w:val="both"/>
        <w:rPr>
          <w:sz w:val="28"/>
          <w:szCs w:val="28"/>
        </w:rPr>
      </w:pPr>
    </w:p>
    <w:p w:rsidR="001A0763" w:rsidRDefault="00D5782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Доме культуры поселения созданы взрослые и детские коллективы, работают кружки для взрослых и детей различных направлений: танцевальные, музыкальные и т.д. </w:t>
      </w:r>
    </w:p>
    <w:p w:rsidR="001A0763" w:rsidRDefault="00D5782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Одним из основных направлений работы является работа по организации досуга детей и подростков. Это проведение интеллектуальных игр, сельских праздников, уличных и настольных игр,  соревнований по разным видам спорта. </w:t>
      </w:r>
    </w:p>
    <w:p w:rsidR="001A0763" w:rsidRDefault="00D5782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Задача в культурно – досуговых учреждениях – вводить инновационные формы организации досуга населения и увеличить процент охвата населения. </w:t>
      </w: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этих мероприятий позволит увеличить обеспеченность населения сельского поселения культурно – досуговыми учреждениями и качеством услуг.</w:t>
      </w:r>
    </w:p>
    <w:p w:rsidR="001A0763" w:rsidRDefault="001A0763">
      <w:pPr>
        <w:ind w:firstLine="709"/>
        <w:jc w:val="both"/>
        <w:rPr>
          <w:sz w:val="28"/>
          <w:szCs w:val="28"/>
        </w:rPr>
      </w:pP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2.3.5.  Уровень обеспеченности социальными объектами и доступности социальных объектов.</w:t>
      </w:r>
    </w:p>
    <w:p w:rsidR="001A0763" w:rsidRDefault="00D5782A">
      <w:pPr>
        <w:tabs>
          <w:tab w:val="left" w:pos="975"/>
        </w:tabs>
        <w:ind w:firstLine="720"/>
        <w:jc w:val="both"/>
        <w:rPr>
          <w:sz w:val="28"/>
        </w:rPr>
      </w:pPr>
      <w:r>
        <w:rPr>
          <w:sz w:val="28"/>
          <w:szCs w:val="28"/>
        </w:rPr>
        <w:t xml:space="preserve"> </w:t>
      </w:r>
      <w:r>
        <w:rPr>
          <w:sz w:val="28"/>
        </w:rPr>
        <w:t>Уровень обеспеченности социальными объектами и доступности социальных объектов указано в приложении № 1 к настоящей Муниципальной программе.</w:t>
      </w:r>
    </w:p>
    <w:p w:rsidR="001A0763" w:rsidRDefault="001A0763">
      <w:pPr>
        <w:tabs>
          <w:tab w:val="left" w:pos="975"/>
        </w:tabs>
        <w:ind w:firstLine="720"/>
        <w:jc w:val="both"/>
        <w:rPr>
          <w:sz w:val="28"/>
        </w:rPr>
      </w:pP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 Прогнозируемый спрос на услуги социальной инфраструктуры образования, здравоохранения, физической культуры и массового спорта и культуры.</w:t>
      </w:r>
    </w:p>
    <w:p w:rsidR="001A0763" w:rsidRDefault="001A0763">
      <w:pPr>
        <w:ind w:firstLine="709"/>
        <w:jc w:val="both"/>
        <w:rPr>
          <w:sz w:val="28"/>
          <w:szCs w:val="28"/>
        </w:rPr>
      </w:pP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2.4.1. Прогноз изменения численности населения поселения</w:t>
      </w: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период реализации Программы прогнозируется тенденция небольшого роста численности населения, обусловленная созданием комфортных социальных условий для проживания граждан, в том числе молодых семей, что в свою очередь будет способствовать восстановлению процессов естественного прироста населения.</w:t>
      </w:r>
    </w:p>
    <w:p w:rsidR="001A0763" w:rsidRDefault="001A0763">
      <w:pPr>
        <w:ind w:firstLine="709"/>
        <w:jc w:val="both"/>
        <w:rPr>
          <w:sz w:val="28"/>
          <w:szCs w:val="28"/>
        </w:rPr>
      </w:pP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2.4.2. Объёмы планируемого жилищного строительства (в том числе  в соответствии с выданными разрешениями на строительство).</w:t>
      </w: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Строительство жилых домов с целью переселения из аварийного и ветхого жилья не запланировано. </w:t>
      </w: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Увеличение объемов нового жилого фонда на расчетный срок возможно  при застройке неиспользуемых участков, сносе и замене ветхого жилья. Новое строительство предусматривается вести за счет индивидуальных застройщиков.</w:t>
      </w:r>
    </w:p>
    <w:p w:rsidR="001A0763" w:rsidRDefault="001A0763">
      <w:pPr>
        <w:ind w:firstLine="709"/>
        <w:jc w:val="both"/>
        <w:rPr>
          <w:sz w:val="28"/>
          <w:szCs w:val="28"/>
        </w:rPr>
      </w:pP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2.4.3. Объемы прогнозируемого выбытия из эксплуатации объектов социальной инфраструктуры</w:t>
      </w: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Выбытие из эксплуатации существующих объектов социальной инфраструктуры в поселении не планируется.</w:t>
      </w:r>
    </w:p>
    <w:p w:rsidR="001A0763" w:rsidRDefault="001A0763">
      <w:pPr>
        <w:ind w:firstLine="709"/>
        <w:jc w:val="both"/>
        <w:rPr>
          <w:sz w:val="28"/>
          <w:szCs w:val="28"/>
        </w:rPr>
      </w:pP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2.4.4. Прогнозируемый спрос на услуги социальной инфраструктуры исходя из прогноза численности населения, объемов планируемого жилищного фонда и прогнозируемого выбытия из эксплуатации объектов социальной инфраструктуры</w:t>
      </w: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Прогнозируемый спрос на услуги социальной инфраструктуры обусловлен в большей степени существующим уровнем обеспеченности населения объектами социальной инфраструктуры: данные о существующих объектах социальной инфраструктуры свидетельствуют о недостаточном уровне обеспеченности объектами в области физической культуры и спорта.</w:t>
      </w:r>
    </w:p>
    <w:p w:rsidR="001A0763" w:rsidRDefault="001A0763">
      <w:pPr>
        <w:ind w:firstLine="709"/>
        <w:jc w:val="both"/>
        <w:rPr>
          <w:sz w:val="28"/>
          <w:szCs w:val="28"/>
        </w:rPr>
      </w:pP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 Оценка нормативно-правовой базы, необходимой для функционирования и развития социальной инфраструктуры поселения.</w:t>
      </w: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Требованиями № 1050 основой разработки программ социальной инфраструктуры являются государственные и муниципальные программы, стратегии социально-экономического развития поселения, планы мероприятий по реализации стратегии социально-экономического развития, планы и программы комплексного социально-экономического развития муниципального образования.</w:t>
      </w: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Муниципальные программы, стратегия социально-экономического развития, план мероприятий по реализации стратегии социально-экономического развития, программа комплексного социально-экономического развития у муниципального образования Лесниковское  сельское  поселение отсутствуют.</w:t>
      </w: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Программа комплексного развития социальной инфраструктуры муниципального образования разрабатывалась на основе:</w:t>
      </w: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генерального плана Лесниковского сельского поселения Советского района Кировской области.</w:t>
      </w: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проектов планировки, проектов межевания территории Лесниковского сельского поселения Советского района Кировской области.</w:t>
      </w: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Также при разработке Программы учтены местные нормативы градостроительного проектирования муниципального образования Лесниковское сельское  поселение Советского района Кировской области.</w:t>
      </w: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Федеральным Законом от 28.06.2014 № 172-ФЗ «О стратегическом планировании в Российской Федерации» (далее – Федеральный Закон 172-ФЗ) регламентированы правовые основы стратегического планирования муниципальных образований.</w:t>
      </w: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 полномочиям органов местного самоуправления в сфере стратегического планирования относятся:</w:t>
      </w: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определение долгосрочных целей и задач муниципального управления и социально-экономического развития муниципальных образований, согласованных с приоритетами и целями социально-экономического развития Российской Федерации и субъектов Российской Федерации;</w:t>
      </w: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разработка, рассмотрение, утверждение (одобрение) и реализация документов стратегического планирования по вопросам, отнесённым к полномочиям органов местного самоуправления;</w:t>
      </w: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мониторинг и контроль реализации документов стратегического планирования, утверждённых (одобренных) органами местного самоуправления;</w:t>
      </w: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иные полномочия в сфере стратегического планирования, определённые федеральными законами и муниципальными нормативными правовыми актами.</w:t>
      </w: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документам стратегического планирования, разрабатываемым на уровне муниципального образования, относятся:</w:t>
      </w: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стратегия социально-экономического развития муниципального образования;</w:t>
      </w: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план мероприятий по реализации стратегии социально-экономического развития муниципального образования;</w:t>
      </w: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прогноз социально-экономического развития муниципального образования на среднесрочный или долгосрочный период;</w:t>
      </w: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бюджетный прогноз муниципального образования на долгосрочный период;</w:t>
      </w: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муниципальная программа.</w:t>
      </w: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этом для сельских поселений подготовка программ комплексного социально-экономического развития является приоритетным инструментом обеспечения устойчивого развития.</w:t>
      </w: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Данный инструмент является более предпочтительным и в соответствии с пунктом 24 статьи 22 Устава муниципального образования Лесниковское сельское поселение, в котором обозначено, что в полномочия Главы поселения входит общее руководство разработкой и внесение на утверждение сельской Думы проекта планов и программ социально-экономического развития муниципального образования.</w:t>
      </w: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следует отметить, что существующей нормативно-правовой базы достаточно для функционирования и развития социальной инфраструктуры муниципального образования Лесниковское сельское поселение. Однако при этом в соответствии с действующей нормативно-правовой базой не разработана и отсутствует Программа социально-экономического развития муниципального образования, содержащая комплекс планируемых мероприятий, взаимоувязанных по задачам, срокам осуществления, исполнителям и ресурсам и обеспечивающих наиболее эффективное достижение целей и решение задач социально-экономического развития муниципального образования.</w:t>
      </w:r>
    </w:p>
    <w:p w:rsidR="001A0763" w:rsidRDefault="001A0763">
      <w:pPr>
        <w:ind w:firstLine="709"/>
        <w:jc w:val="both"/>
        <w:rPr>
          <w:sz w:val="28"/>
          <w:szCs w:val="28"/>
        </w:rPr>
      </w:pPr>
    </w:p>
    <w:p w:rsidR="001A0763" w:rsidRDefault="00D5782A">
      <w:pPr>
        <w:numPr>
          <w:ilvl w:val="0"/>
          <w:numId w:val="1"/>
        </w:num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Перечни мероприятий (инвестиционных проектов) по проектированию, строительству и реконструкции объектов социальной инфраструктуры поселения.</w:t>
      </w:r>
    </w:p>
    <w:p w:rsidR="001A0763" w:rsidRDefault="001A0763">
      <w:pPr>
        <w:jc w:val="both"/>
        <w:rPr>
          <w:b/>
          <w:sz w:val="28"/>
          <w:szCs w:val="28"/>
        </w:rPr>
      </w:pPr>
    </w:p>
    <w:p w:rsidR="001A0763" w:rsidRDefault="00D5782A">
      <w:pPr>
        <w:ind w:firstLine="709"/>
        <w:jc w:val="both"/>
      </w:pPr>
      <w:r>
        <w:rPr>
          <w:sz w:val="28"/>
          <w:szCs w:val="28"/>
        </w:rPr>
        <w:t>Исходя из существующего уровня обеспеченности населения услугами социальной инфраструктуры, а также потребности населения в таких услугах на перспективу сформирован перечень мероприятий (инвестиционных проектов) по проектированию, строительству, реконструкции объектов социальной инфраструктуры.</w:t>
      </w:r>
      <w:r>
        <w:t xml:space="preserve"> </w:t>
      </w:r>
    </w:p>
    <w:p w:rsidR="001A0763" w:rsidRDefault="00D5782A">
      <w:pPr>
        <w:ind w:firstLine="709"/>
        <w:jc w:val="both"/>
        <w:rPr>
          <w:rStyle w:val="a8"/>
          <w:rFonts w:ascii="Times New Roman" w:eastAsiaTheme="minorHAnsi" w:hAnsi="Times New Roman"/>
          <w:sz w:val="28"/>
          <w:szCs w:val="28"/>
        </w:rPr>
      </w:pPr>
      <w:r>
        <w:rPr>
          <w:rStyle w:val="a8"/>
          <w:rFonts w:ascii="Times New Roman" w:eastAsiaTheme="minorHAnsi" w:hAnsi="Times New Roman"/>
          <w:sz w:val="28"/>
          <w:szCs w:val="28"/>
        </w:rPr>
        <w:t>При проектировании, строительстве и реконструкции объектов социальной инфраструктуры необходимо предусматривать универсальную безбарьерную среду для беспрепятственного доступа к объектам и услугам всех категорий граждан, в том числе инвалидов и граждан других маломобильных групп населения (к которым могут быть отнесены люди преклонного возраста, с временными или длительными нарушениями здоровья и функций движения, беременные женщины, люди с детскими колясками и другие).</w:t>
      </w: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мероприятий разделен на 2 группы:</w:t>
      </w:r>
    </w:p>
    <w:p w:rsidR="001A0763" w:rsidRDefault="00D5782A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Группа I. Мероприятия (инвестиционные проекты) по реконструкции существующих объектов социальной инфраструктуры:</w:t>
      </w:r>
    </w:p>
    <w:p w:rsidR="001A0763" w:rsidRDefault="001A0763">
      <w:pPr>
        <w:ind w:firstLine="709"/>
        <w:jc w:val="both"/>
        <w:rPr>
          <w:b/>
          <w:sz w:val="28"/>
          <w:szCs w:val="28"/>
        </w:rPr>
      </w:pPr>
    </w:p>
    <w:p w:rsidR="001A0763" w:rsidRDefault="001A0763">
      <w:pPr>
        <w:ind w:firstLine="709"/>
        <w:jc w:val="both"/>
        <w:rPr>
          <w:b/>
          <w:sz w:val="28"/>
          <w:szCs w:val="28"/>
        </w:rPr>
      </w:pP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Капитальный ремонт крыши Борковский сельский клуб в д. Борок (филиал  МУК Лесниковский сельский Дом культуры).</w:t>
      </w:r>
    </w:p>
    <w:p w:rsidR="001A0763" w:rsidRDefault="00D5782A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Группа II. Мероприятия (инвестиционные проекты) по новому строительству объектов социальной инфраструктуры:</w:t>
      </w:r>
    </w:p>
    <w:p w:rsidR="001A0763" w:rsidRDefault="001A0763">
      <w:pPr>
        <w:ind w:firstLine="709"/>
        <w:jc w:val="both"/>
        <w:rPr>
          <w:b/>
          <w:sz w:val="28"/>
          <w:szCs w:val="28"/>
        </w:rPr>
      </w:pPr>
    </w:p>
    <w:p w:rsidR="001A0763" w:rsidRDefault="00D5782A">
      <w:pPr>
        <w:numPr>
          <w:ilvl w:val="0"/>
          <w:numId w:val="1"/>
        </w:num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Оценка объёмов и источников финансирования мероприятий (инвестиционных проектов) по проектированию, строительству и реконструкции объектов социальной инфраструктуры поселения</w:t>
      </w:r>
    </w:p>
    <w:p w:rsidR="001A0763" w:rsidRDefault="001A0763">
      <w:pPr>
        <w:ind w:left="709"/>
        <w:jc w:val="both"/>
        <w:rPr>
          <w:b/>
          <w:sz w:val="28"/>
          <w:szCs w:val="28"/>
        </w:rPr>
      </w:pP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Общий объем финансирования Программы составляет 300,0 тыс. рублей, в том числе:</w:t>
      </w: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бюджета Кировской области - 200,0 тыс. рублей;</w:t>
      </w: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бюджета Советского  района  - 50,0 тыс. рублей;</w:t>
      </w: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бюджета муниципального образования Лесниковское сельское поселение Советского района Кировской области  - 50,0 тыс. руб.</w:t>
      </w: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 объемов и источников финансирования мероприятий (инвестиционных проектов) по проектированию, строительству, реконструкции объектов социальной инфраструктуры представлена в приложении № 3 к Муниципальной программе.</w:t>
      </w:r>
    </w:p>
    <w:p w:rsidR="001A0763" w:rsidRDefault="001A0763">
      <w:pPr>
        <w:ind w:firstLine="709"/>
        <w:jc w:val="both"/>
        <w:rPr>
          <w:sz w:val="28"/>
          <w:szCs w:val="28"/>
        </w:rPr>
      </w:pPr>
    </w:p>
    <w:p w:rsidR="001A0763" w:rsidRDefault="00D5782A">
      <w:pPr>
        <w:numPr>
          <w:ilvl w:val="0"/>
          <w:numId w:val="1"/>
        </w:num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Целевые индикаторы программы</w:t>
      </w:r>
    </w:p>
    <w:p w:rsidR="001A0763" w:rsidRDefault="001A0763">
      <w:pPr>
        <w:jc w:val="both"/>
        <w:rPr>
          <w:b/>
          <w:sz w:val="28"/>
          <w:szCs w:val="28"/>
        </w:rPr>
      </w:pP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Расчет целевых индикаторов произведен в соответствии со следующими документами:</w:t>
      </w: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приказ Министерства экономического развития Российской Федерации от 30.11.2009 № 492 «Об утверждении методических рекомендаций по разработке прогноза социально-экономического развития Российской Федерации на очередной финансовый год и плановый период»;</w:t>
      </w: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местные нормативы градостроительного проектирования Лесниковского сельского поселения Советского района Кировской области, утвержденные решением Лесниковской сельской Думы от 15.05.2015 № 14.</w:t>
      </w:r>
    </w:p>
    <w:p w:rsidR="001A0763" w:rsidRDefault="00D5782A">
      <w:pPr>
        <w:tabs>
          <w:tab w:val="left" w:pos="709"/>
          <w:tab w:val="left" w:pos="9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Расчет целевых индикаторов представлен в приложении № 4 к Муниципальной программе.</w:t>
      </w:r>
    </w:p>
    <w:p w:rsidR="001A0763" w:rsidRDefault="001A0763">
      <w:pPr>
        <w:ind w:firstLine="709"/>
        <w:jc w:val="both"/>
        <w:rPr>
          <w:color w:val="FF0000"/>
          <w:sz w:val="28"/>
          <w:szCs w:val="28"/>
        </w:rPr>
      </w:pPr>
    </w:p>
    <w:p w:rsidR="001A0763" w:rsidRDefault="00D5782A">
      <w:pPr>
        <w:numPr>
          <w:ilvl w:val="0"/>
          <w:numId w:val="1"/>
        </w:num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Оценка эффективности мероприятий, включённых в программу</w:t>
      </w:r>
    </w:p>
    <w:p w:rsidR="001A0763" w:rsidRDefault="001A0763">
      <w:pPr>
        <w:ind w:left="709"/>
        <w:jc w:val="both"/>
        <w:rPr>
          <w:b/>
          <w:sz w:val="28"/>
          <w:szCs w:val="28"/>
        </w:rPr>
      </w:pP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 эффективности мероприятий Программы включает оценку социально-экономической эффективности, а также оценку соответствия нормативам градостроительного проектирования, установленным местными нормативами градостроительного проектирования муниципального образования Лесниковское сельское поселение Советского района Кировской области.</w:t>
      </w: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 социально-экономической эффективности мероприятий выражается:</w:t>
      </w: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улучшении условий качества жизни населения муниципального образования;</w:t>
      </w: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в повышении уровня комфорта жизни за счёт обеспеченности граждан услугами здравоохранения, образования, культуры, физической культуры и спорта в необходимом объёме;</w:t>
      </w: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в повышении доступности объектов социальной инфраструктуры для населения муниципального образования.</w:t>
      </w: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 эффективности мероприятий с точки зрения социально-экономического фактора свидетельствуют целевые индикаторы Программы, рассчитанные на основе Приказа Министерства экономического развития Российской Федерации от 30.11.2009 № 492 «Об утверждении методических рекомендаций по разработке прогноза социально-экономического развития Российской Федерации на очередной финансовый год и плановый период».</w:t>
      </w:r>
    </w:p>
    <w:p w:rsidR="001A0763" w:rsidRDefault="001A0763">
      <w:pPr>
        <w:ind w:firstLine="709"/>
        <w:jc w:val="both"/>
        <w:rPr>
          <w:b/>
          <w:sz w:val="28"/>
          <w:szCs w:val="28"/>
        </w:rPr>
      </w:pPr>
    </w:p>
    <w:p w:rsidR="001A0763" w:rsidRDefault="00D5782A">
      <w:pPr>
        <w:numPr>
          <w:ilvl w:val="0"/>
          <w:numId w:val="1"/>
        </w:num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Предложения по совершенствованию нормативно-правового и информационного обеспечения развития социальной инфраструктуры, направленные на достижение целевых показателей программы</w:t>
      </w:r>
    </w:p>
    <w:p w:rsidR="001A0763" w:rsidRDefault="001A0763">
      <w:pPr>
        <w:ind w:left="709"/>
        <w:jc w:val="both"/>
        <w:rPr>
          <w:b/>
          <w:sz w:val="28"/>
          <w:szCs w:val="28"/>
        </w:rPr>
      </w:pP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7.1.Предложения по совершенствованию нормативно-правового информационного обеспечения социально-экономического развития муниципального образования поселения.</w:t>
      </w: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частью 2 статьи 39 Федерального закона 172-ФЗ по решению органов местного самоуправления могут разрабатываться, утверждаться (одобряться) и реализовываться в муниципальных районах и городских округах стратегия социально-экономического развития </w:t>
      </w:r>
      <w:r>
        <w:rPr>
          <w:sz w:val="28"/>
          <w:szCs w:val="28"/>
        </w:rPr>
        <w:lastRenderedPageBreak/>
        <w:t>муниципального образования (далее – муниципальная стратегия) и план мероприятий по реализации муниципальной стратегии. Таким образом, федеральный закон 172-ФЗ наделяет муниципальные районы и городские округа (т.е. крупные муниципальные образования) правом подготовки указанных стратегических документов.</w:t>
      </w: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Муниципальная стратегия носит комплексный характер и направлена на развитие различных подсистем муниципальной экономики и социальной сферы. Исходя из части 2статьи 39 Федерального закона 172-ФЗ, реализация муниципальной стратегии осуществляется путём разработки плана мероприятий по реализации муниципальной стратегии. Кроме того, частью 5 статьи 11 Федерального закона 172-ФЗ в перечне документов муниципального стратегического планирования предусмотрены муниципальные программы, которые также могут применяться в качестве механизма реализации муниципальной стратегии.</w:t>
      </w: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мнению Минэкономразвития России, при наличии в муниципальном районе, городском округе муниципальной стратегии, плана мероприятий по её реализации и муниципальных программ, предусмотренных частью 5 статьи 11 Федерального закона 172-ФЗ, программа комплексного социально-экономического развития будет иметь избыточный характер и во многом дублировать положения указанных документов стратегического планирования. В этой ситуации разработка программы комплексного социально-экономического развития муниципального района, городского округа представляется нецелесообразной.</w:t>
      </w: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то же время из части 2 статьи 39 Федерального закона № 172-ФЗ следует, что органы местного самоуправления муниципальных районов, городских округов вправе не принимать муниципальную стратегию и план мероприятий по ее реализации. В этом случае приоритетные направления, цели и задачи развития муниципальных районов, городских округов могут определяться в программах (планах) комплексного социально-экономического развития, предусмотренных пунктом 6 части 1 статьи 17 Федерального закона от 6 октября 2003 года № 131-ФЗ «Об общих принципах организации местного самоуправления в Российской Федерации» (далее – Федеральный закон № 131-ФЗ).</w:t>
      </w: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учётом того, что для городских и сельских поселений подготовка программ социально-экономического развития является приоритетным инструментом обеспечения устойчивого развития, а также в связи с отсутствием в муниципальном образовании стратегии социально-экономического развития и плана мероприятий по реализации стратегии социально-экономического развития рекомендуется осуществить разработку программы социально-экономического развития муниципального образования.</w:t>
      </w:r>
    </w:p>
    <w:p w:rsidR="001A0763" w:rsidRDefault="001A0763">
      <w:pPr>
        <w:ind w:firstLine="709"/>
        <w:jc w:val="both"/>
        <w:rPr>
          <w:sz w:val="28"/>
          <w:szCs w:val="28"/>
        </w:rPr>
      </w:pP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 Предложения по совершенствованию нормативно-правового и информационного обеспечения развития социальной инфраструктуры муниципального образования.</w:t>
      </w: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соответствии с постановлением Правительства Российской Федерации от 01.10.2015 № 1050 «Об утверждении требований к Программам комплексного развития социальной инфраструктуры поселений, городских округов» Программы комплексного развития социальной инфраструктуры включают в себя мероприятия, направленные на развитие 4-х основных областей социальной инфраструктуры: здравоохранение, образование, культура, физическая культура и массовый спорт.</w:t>
      </w: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Уровень обеспеченности населения услугами в данных областях оценивается путём сопоставления технико-экономических показателей существующих объектов социальной инфраструктуры с минимальным уровнем обеспеченности населения такими объектами, установленным местными нормативами градостроительного проектирования муниципального образования Лесниковское сельское поселение.</w:t>
      </w: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Местными нормативами градостроительного проектирования Лесниковскго сельского поселения Советского района Кировской области, утвержденными решением Лесниковской сельской Думы от 15.05.2015 №  14, определён минимальный уровень обеспеченности населения социальными объектами местного значения поселения.</w:t>
      </w:r>
    </w:p>
    <w:p w:rsidR="001A0763" w:rsidRDefault="00D57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Региональными нормативами градостроительного проектирования Кировской области, утвержденными постановлением Правительства Кировской области от 30.12.2014 № 19/261, определён минимальный уровень обеспеченности населения социальными объектами регионального значения.</w:t>
      </w:r>
    </w:p>
    <w:p w:rsidR="001A0763" w:rsidRDefault="00D5782A">
      <w:pPr>
        <w:tabs>
          <w:tab w:val="left" w:pos="3200"/>
        </w:tabs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связи с тем, что нормативами градостроительного проектирования учтены все социальные объекты регионального и местного значения, нормативно-правовое и информационное обеспечение развития социальной инфраструктуры муниципального образования Лесниковское сельское поселение Советского района Кировской области находится на достаточном уровне и не требует внесения изменений.</w:t>
      </w:r>
    </w:p>
    <w:p w:rsidR="001A0763" w:rsidRDefault="001A0763">
      <w:pPr>
        <w:ind w:firstLine="709"/>
        <w:jc w:val="both"/>
        <w:rPr>
          <w:sz w:val="28"/>
          <w:szCs w:val="28"/>
        </w:rPr>
      </w:pPr>
    </w:p>
    <w:p w:rsidR="001A0763" w:rsidRDefault="001A0763">
      <w:pPr>
        <w:ind w:firstLine="709"/>
        <w:jc w:val="both"/>
        <w:rPr>
          <w:sz w:val="28"/>
          <w:szCs w:val="28"/>
        </w:rPr>
      </w:pPr>
    </w:p>
    <w:p w:rsidR="001A0763" w:rsidRDefault="001A0763">
      <w:pPr>
        <w:ind w:firstLine="709"/>
        <w:jc w:val="both"/>
        <w:rPr>
          <w:sz w:val="28"/>
          <w:szCs w:val="28"/>
        </w:rPr>
      </w:pPr>
    </w:p>
    <w:p w:rsidR="001A0763" w:rsidRDefault="001A0763">
      <w:pPr>
        <w:ind w:firstLine="709"/>
        <w:jc w:val="both"/>
        <w:rPr>
          <w:sz w:val="28"/>
          <w:szCs w:val="28"/>
        </w:rPr>
      </w:pPr>
    </w:p>
    <w:p w:rsidR="001A0763" w:rsidRDefault="001A0763">
      <w:pPr>
        <w:ind w:firstLine="709"/>
        <w:jc w:val="both"/>
        <w:rPr>
          <w:sz w:val="28"/>
          <w:szCs w:val="28"/>
        </w:rPr>
      </w:pPr>
    </w:p>
    <w:p w:rsidR="001A0763" w:rsidRDefault="001A0763">
      <w:pPr>
        <w:ind w:firstLine="709"/>
        <w:jc w:val="both"/>
        <w:rPr>
          <w:sz w:val="28"/>
          <w:szCs w:val="28"/>
        </w:rPr>
      </w:pPr>
    </w:p>
    <w:p w:rsidR="001A0763" w:rsidRDefault="001A0763">
      <w:pPr>
        <w:ind w:firstLine="709"/>
        <w:jc w:val="both"/>
        <w:rPr>
          <w:sz w:val="28"/>
          <w:szCs w:val="28"/>
        </w:rPr>
      </w:pPr>
    </w:p>
    <w:p w:rsidR="001A0763" w:rsidRDefault="001A0763">
      <w:pPr>
        <w:ind w:firstLine="709"/>
        <w:jc w:val="both"/>
        <w:rPr>
          <w:sz w:val="28"/>
          <w:szCs w:val="28"/>
        </w:rPr>
      </w:pPr>
    </w:p>
    <w:p w:rsidR="001A0763" w:rsidRDefault="001A0763">
      <w:pPr>
        <w:ind w:firstLine="709"/>
        <w:jc w:val="both"/>
        <w:rPr>
          <w:sz w:val="28"/>
          <w:szCs w:val="28"/>
        </w:rPr>
      </w:pPr>
    </w:p>
    <w:p w:rsidR="001A0763" w:rsidRDefault="001A0763">
      <w:pPr>
        <w:ind w:firstLine="709"/>
        <w:jc w:val="both"/>
        <w:rPr>
          <w:sz w:val="28"/>
          <w:szCs w:val="28"/>
        </w:rPr>
      </w:pPr>
    </w:p>
    <w:p w:rsidR="001A0763" w:rsidRDefault="001A0763">
      <w:pPr>
        <w:ind w:firstLine="709"/>
        <w:jc w:val="both"/>
        <w:rPr>
          <w:sz w:val="28"/>
          <w:szCs w:val="28"/>
        </w:rPr>
      </w:pPr>
    </w:p>
    <w:p w:rsidR="001A0763" w:rsidRDefault="001A0763">
      <w:pPr>
        <w:ind w:firstLine="709"/>
        <w:jc w:val="both"/>
        <w:rPr>
          <w:sz w:val="28"/>
          <w:szCs w:val="28"/>
        </w:rPr>
      </w:pPr>
    </w:p>
    <w:p w:rsidR="001A0763" w:rsidRDefault="001A0763">
      <w:pPr>
        <w:ind w:firstLine="709"/>
        <w:jc w:val="both"/>
        <w:rPr>
          <w:sz w:val="28"/>
          <w:szCs w:val="28"/>
        </w:rPr>
      </w:pPr>
    </w:p>
    <w:p w:rsidR="001A0763" w:rsidRDefault="001A0763">
      <w:pPr>
        <w:ind w:firstLine="709"/>
        <w:jc w:val="both"/>
        <w:rPr>
          <w:sz w:val="28"/>
          <w:szCs w:val="28"/>
        </w:rPr>
      </w:pPr>
    </w:p>
    <w:p w:rsidR="001A0763" w:rsidRDefault="001A0763">
      <w:pPr>
        <w:ind w:firstLine="709"/>
        <w:jc w:val="both"/>
        <w:rPr>
          <w:sz w:val="28"/>
          <w:szCs w:val="28"/>
        </w:rPr>
      </w:pPr>
    </w:p>
    <w:p w:rsidR="001A0763" w:rsidRDefault="001A0763">
      <w:pPr>
        <w:ind w:firstLine="709"/>
        <w:jc w:val="both"/>
        <w:rPr>
          <w:sz w:val="28"/>
          <w:szCs w:val="28"/>
        </w:rPr>
      </w:pPr>
    </w:p>
    <w:p w:rsidR="001A0763" w:rsidRDefault="001A0763">
      <w:pPr>
        <w:ind w:firstLine="709"/>
        <w:jc w:val="both"/>
        <w:rPr>
          <w:sz w:val="28"/>
          <w:szCs w:val="28"/>
        </w:rPr>
      </w:pPr>
    </w:p>
    <w:p w:rsidR="001A0763" w:rsidRDefault="001A0763">
      <w:pPr>
        <w:ind w:firstLine="709"/>
        <w:jc w:val="both"/>
        <w:rPr>
          <w:sz w:val="28"/>
          <w:szCs w:val="28"/>
        </w:rPr>
      </w:pPr>
    </w:p>
    <w:p w:rsidR="001A0763" w:rsidRDefault="001A0763">
      <w:pPr>
        <w:ind w:firstLine="709"/>
        <w:jc w:val="both"/>
        <w:rPr>
          <w:sz w:val="28"/>
          <w:szCs w:val="28"/>
        </w:rPr>
      </w:pPr>
    </w:p>
    <w:p w:rsidR="001A0763" w:rsidRDefault="001A0763">
      <w:pPr>
        <w:ind w:firstLine="709"/>
        <w:jc w:val="both"/>
        <w:rPr>
          <w:sz w:val="28"/>
          <w:szCs w:val="28"/>
        </w:rPr>
      </w:pPr>
    </w:p>
    <w:p w:rsidR="001A0763" w:rsidRDefault="001A0763">
      <w:pPr>
        <w:tabs>
          <w:tab w:val="left" w:pos="709"/>
          <w:tab w:val="left" w:pos="975"/>
        </w:tabs>
        <w:ind w:firstLine="10490"/>
        <w:jc w:val="both"/>
        <w:rPr>
          <w:sz w:val="28"/>
          <w:szCs w:val="28"/>
        </w:rPr>
        <w:sectPr w:rsidR="001A0763">
          <w:headerReference w:type="default" r:id="rId10"/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:rsidR="001A0763" w:rsidRDefault="00D5782A">
      <w:pPr>
        <w:tabs>
          <w:tab w:val="left" w:pos="709"/>
          <w:tab w:val="left" w:pos="975"/>
        </w:tabs>
        <w:ind w:firstLine="10490"/>
        <w:jc w:val="both"/>
      </w:pPr>
      <w:r>
        <w:lastRenderedPageBreak/>
        <w:t>Приложение № 1</w:t>
      </w:r>
    </w:p>
    <w:p w:rsidR="001A0763" w:rsidRDefault="00D5782A">
      <w:pPr>
        <w:tabs>
          <w:tab w:val="left" w:pos="709"/>
          <w:tab w:val="left" w:pos="975"/>
        </w:tabs>
        <w:ind w:firstLine="10490"/>
        <w:jc w:val="both"/>
      </w:pPr>
      <w:r>
        <w:t>к муниципальной программе</w:t>
      </w:r>
    </w:p>
    <w:p w:rsidR="001A0763" w:rsidRDefault="001A0763">
      <w:pPr>
        <w:tabs>
          <w:tab w:val="left" w:pos="709"/>
          <w:tab w:val="left" w:pos="975"/>
        </w:tabs>
        <w:ind w:firstLine="10490"/>
        <w:jc w:val="both"/>
        <w:rPr>
          <w:sz w:val="28"/>
          <w:szCs w:val="28"/>
        </w:rPr>
      </w:pPr>
    </w:p>
    <w:p w:rsidR="001A0763" w:rsidRDefault="00D5782A">
      <w:pPr>
        <w:tabs>
          <w:tab w:val="left" w:pos="709"/>
          <w:tab w:val="left" w:pos="975"/>
        </w:tabs>
        <w:jc w:val="center"/>
        <w:rPr>
          <w:b/>
        </w:rPr>
      </w:pPr>
      <w:r>
        <w:rPr>
          <w:b/>
        </w:rPr>
        <w:t>Уровень обеспеченности социальными объектами и доступности социальных объектов</w:t>
      </w: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579"/>
        <w:gridCol w:w="2775"/>
        <w:gridCol w:w="2134"/>
        <w:gridCol w:w="2321"/>
        <w:gridCol w:w="2223"/>
        <w:gridCol w:w="1965"/>
        <w:gridCol w:w="3356"/>
      </w:tblGrid>
      <w:tr w:rsidR="001A0763">
        <w:tc>
          <w:tcPr>
            <w:tcW w:w="189" w:type="pct"/>
          </w:tcPr>
          <w:p w:rsidR="001A0763" w:rsidRDefault="00D578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 w:type="page"/>
              <w:t>№</w:t>
            </w:r>
          </w:p>
        </w:tc>
        <w:tc>
          <w:tcPr>
            <w:tcW w:w="903" w:type="pct"/>
          </w:tcPr>
          <w:p w:rsidR="001A0763" w:rsidRDefault="00D578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 социального объекта</w:t>
            </w:r>
          </w:p>
        </w:tc>
        <w:tc>
          <w:tcPr>
            <w:tcW w:w="694" w:type="pct"/>
          </w:tcPr>
          <w:p w:rsidR="001A0763" w:rsidRDefault="00D578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местонахождения социального объекта</w:t>
            </w:r>
          </w:p>
        </w:tc>
        <w:tc>
          <w:tcPr>
            <w:tcW w:w="755" w:type="pct"/>
          </w:tcPr>
          <w:p w:rsidR="001A0763" w:rsidRDefault="00D578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Минимально допустимый уровень обеспеченности объектами в соответствии с РНГП</w:t>
            </w:r>
          </w:p>
        </w:tc>
        <w:tc>
          <w:tcPr>
            <w:tcW w:w="723" w:type="pct"/>
          </w:tcPr>
          <w:p w:rsidR="001A0763" w:rsidRDefault="00D578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 допустимый уровень доступности объектов в соответствии с РНГП</w:t>
            </w:r>
          </w:p>
        </w:tc>
        <w:tc>
          <w:tcPr>
            <w:tcW w:w="639" w:type="pct"/>
          </w:tcPr>
          <w:p w:rsidR="001A0763" w:rsidRDefault="00D578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Фактический уровень обеспеченности социальными объектами</w:t>
            </w:r>
          </w:p>
        </w:tc>
        <w:tc>
          <w:tcPr>
            <w:tcW w:w="1092" w:type="pct"/>
          </w:tcPr>
          <w:p w:rsidR="001A0763" w:rsidRDefault="00D578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Фактический максимальный уровень доступности социальных объектов</w:t>
            </w:r>
          </w:p>
        </w:tc>
      </w:tr>
      <w:tr w:rsidR="001A0763">
        <w:tc>
          <w:tcPr>
            <w:tcW w:w="189" w:type="pct"/>
          </w:tcPr>
          <w:p w:rsidR="001A0763" w:rsidRDefault="00D5782A">
            <w:r>
              <w:rPr>
                <w:lang w:val="en-US"/>
              </w:rPr>
              <w:t>I</w:t>
            </w:r>
          </w:p>
        </w:tc>
        <w:tc>
          <w:tcPr>
            <w:tcW w:w="903" w:type="pct"/>
          </w:tcPr>
          <w:p w:rsidR="001A0763" w:rsidRDefault="00D5782A">
            <w:r>
              <w:t>В сфере образования:</w:t>
            </w:r>
          </w:p>
        </w:tc>
        <w:tc>
          <w:tcPr>
            <w:tcW w:w="694" w:type="pct"/>
          </w:tcPr>
          <w:p w:rsidR="001A0763" w:rsidRDefault="001A0763"/>
        </w:tc>
        <w:tc>
          <w:tcPr>
            <w:tcW w:w="755" w:type="pct"/>
          </w:tcPr>
          <w:p w:rsidR="001A0763" w:rsidRDefault="001A0763"/>
        </w:tc>
        <w:tc>
          <w:tcPr>
            <w:tcW w:w="723" w:type="pct"/>
          </w:tcPr>
          <w:p w:rsidR="001A0763" w:rsidRDefault="001A0763"/>
        </w:tc>
        <w:tc>
          <w:tcPr>
            <w:tcW w:w="639" w:type="pct"/>
          </w:tcPr>
          <w:p w:rsidR="001A0763" w:rsidRDefault="001A0763"/>
        </w:tc>
        <w:tc>
          <w:tcPr>
            <w:tcW w:w="1092" w:type="pct"/>
          </w:tcPr>
          <w:p w:rsidR="001A0763" w:rsidRDefault="001A0763"/>
        </w:tc>
      </w:tr>
      <w:tr w:rsidR="001A0763">
        <w:tc>
          <w:tcPr>
            <w:tcW w:w="189" w:type="pct"/>
          </w:tcPr>
          <w:p w:rsidR="001A0763" w:rsidRDefault="00D5782A">
            <w:r>
              <w:t>1</w:t>
            </w:r>
          </w:p>
        </w:tc>
        <w:tc>
          <w:tcPr>
            <w:tcW w:w="903" w:type="pct"/>
          </w:tcPr>
          <w:p w:rsidR="001A0763" w:rsidRDefault="00D5782A">
            <w:r>
              <w:t xml:space="preserve">МКОУ ООШ </w:t>
            </w:r>
          </w:p>
          <w:p w:rsidR="001A0763" w:rsidRDefault="00D5782A">
            <w:r>
              <w:t>д. Лесниково</w:t>
            </w:r>
          </w:p>
        </w:tc>
        <w:tc>
          <w:tcPr>
            <w:tcW w:w="694" w:type="pct"/>
          </w:tcPr>
          <w:p w:rsidR="001A0763" w:rsidRDefault="00D5782A">
            <w:r>
              <w:t xml:space="preserve">д. Лесниково, </w:t>
            </w:r>
          </w:p>
          <w:p w:rsidR="001A0763" w:rsidRDefault="00D5782A">
            <w:r>
              <w:t xml:space="preserve">ул. Цветочная, </w:t>
            </w:r>
          </w:p>
          <w:p w:rsidR="001A0763" w:rsidRDefault="00D5782A">
            <w:r>
              <w:t>д. 5</w:t>
            </w:r>
          </w:p>
        </w:tc>
        <w:tc>
          <w:tcPr>
            <w:tcW w:w="755" w:type="pct"/>
          </w:tcPr>
          <w:p w:rsidR="001A0763" w:rsidRDefault="00D5782A">
            <w:r>
              <w:t>98 мест на 1 тыс. жителей</w:t>
            </w:r>
          </w:p>
        </w:tc>
        <w:tc>
          <w:tcPr>
            <w:tcW w:w="723" w:type="pct"/>
          </w:tcPr>
          <w:p w:rsidR="001A0763" w:rsidRDefault="00D5782A">
            <w:r>
              <w:t>2 км  пешеходной и 10 км транспортной доступности</w:t>
            </w:r>
          </w:p>
        </w:tc>
        <w:tc>
          <w:tcPr>
            <w:tcW w:w="639" w:type="pct"/>
          </w:tcPr>
          <w:p w:rsidR="001A0763" w:rsidRDefault="00D5782A">
            <w:r>
              <w:t>41 место на 1 тыс. жителей</w:t>
            </w:r>
          </w:p>
        </w:tc>
        <w:tc>
          <w:tcPr>
            <w:tcW w:w="1092" w:type="pct"/>
          </w:tcPr>
          <w:p w:rsidR="001A0763" w:rsidRDefault="00D5782A">
            <w:r>
              <w:t>500 метров пешеходной и транспортной доступности</w:t>
            </w:r>
          </w:p>
        </w:tc>
      </w:tr>
      <w:tr w:rsidR="001A0763">
        <w:tc>
          <w:tcPr>
            <w:tcW w:w="189" w:type="pct"/>
          </w:tcPr>
          <w:p w:rsidR="001A0763" w:rsidRDefault="00D5782A">
            <w:r>
              <w:rPr>
                <w:lang w:val="en-US"/>
              </w:rPr>
              <w:t>II</w:t>
            </w:r>
          </w:p>
        </w:tc>
        <w:tc>
          <w:tcPr>
            <w:tcW w:w="903" w:type="pct"/>
          </w:tcPr>
          <w:p w:rsidR="001A0763" w:rsidRDefault="00D5782A">
            <w:r>
              <w:t>В сфере здравоохранения:</w:t>
            </w:r>
          </w:p>
        </w:tc>
        <w:tc>
          <w:tcPr>
            <w:tcW w:w="694" w:type="pct"/>
          </w:tcPr>
          <w:p w:rsidR="001A0763" w:rsidRDefault="001A0763"/>
        </w:tc>
        <w:tc>
          <w:tcPr>
            <w:tcW w:w="755" w:type="pct"/>
          </w:tcPr>
          <w:p w:rsidR="001A0763" w:rsidRDefault="001A0763"/>
        </w:tc>
        <w:tc>
          <w:tcPr>
            <w:tcW w:w="723" w:type="pct"/>
          </w:tcPr>
          <w:p w:rsidR="001A0763" w:rsidRDefault="001A0763"/>
        </w:tc>
        <w:tc>
          <w:tcPr>
            <w:tcW w:w="639" w:type="pct"/>
          </w:tcPr>
          <w:p w:rsidR="001A0763" w:rsidRDefault="001A0763"/>
        </w:tc>
        <w:tc>
          <w:tcPr>
            <w:tcW w:w="1092" w:type="pct"/>
          </w:tcPr>
          <w:p w:rsidR="001A0763" w:rsidRDefault="001A0763"/>
        </w:tc>
      </w:tr>
      <w:tr w:rsidR="001A0763">
        <w:tc>
          <w:tcPr>
            <w:tcW w:w="189" w:type="pct"/>
          </w:tcPr>
          <w:p w:rsidR="001A0763" w:rsidRDefault="00D5782A">
            <w:r>
              <w:t>1</w:t>
            </w:r>
          </w:p>
        </w:tc>
        <w:tc>
          <w:tcPr>
            <w:tcW w:w="903" w:type="pct"/>
          </w:tcPr>
          <w:p w:rsidR="001A0763" w:rsidRDefault="00D5782A">
            <w:r>
              <w:t>Фельдшерско-акушерский пункт</w:t>
            </w:r>
          </w:p>
        </w:tc>
        <w:tc>
          <w:tcPr>
            <w:tcW w:w="694" w:type="pct"/>
          </w:tcPr>
          <w:p w:rsidR="001A0763" w:rsidRDefault="00D5782A">
            <w:r>
              <w:t xml:space="preserve">д. Лесниково, </w:t>
            </w:r>
          </w:p>
          <w:p w:rsidR="001A0763" w:rsidRDefault="00D5782A">
            <w:r>
              <w:t xml:space="preserve">ул. Цветочная, </w:t>
            </w:r>
          </w:p>
          <w:p w:rsidR="001A0763" w:rsidRDefault="00D5782A">
            <w:r>
              <w:t xml:space="preserve">д. 7 </w:t>
            </w:r>
          </w:p>
        </w:tc>
        <w:tc>
          <w:tcPr>
            <w:tcW w:w="755" w:type="pct"/>
            <w:vMerge w:val="restart"/>
          </w:tcPr>
          <w:p w:rsidR="001A0763" w:rsidRDefault="00D5782A">
            <w:r>
              <w:rPr>
                <w:shd w:val="clear" w:color="auto" w:fill="FFFFFF"/>
              </w:rPr>
              <w:t>1 на 300 человек</w:t>
            </w:r>
          </w:p>
        </w:tc>
        <w:tc>
          <w:tcPr>
            <w:tcW w:w="723" w:type="pct"/>
            <w:vMerge w:val="restart"/>
          </w:tcPr>
          <w:p w:rsidR="001A0763" w:rsidRDefault="00D5782A">
            <w:r>
              <w:t>Не нормируется</w:t>
            </w:r>
          </w:p>
        </w:tc>
        <w:tc>
          <w:tcPr>
            <w:tcW w:w="639" w:type="pct"/>
          </w:tcPr>
          <w:p w:rsidR="001A0763" w:rsidRDefault="00D5782A">
            <w:r>
              <w:t>1 на 834 человека</w:t>
            </w:r>
          </w:p>
        </w:tc>
        <w:tc>
          <w:tcPr>
            <w:tcW w:w="1092" w:type="pct"/>
          </w:tcPr>
          <w:p w:rsidR="001A0763" w:rsidRDefault="00D5782A">
            <w:r>
              <w:t>500 метров пешеходной и транспортной доступности</w:t>
            </w:r>
          </w:p>
        </w:tc>
      </w:tr>
      <w:tr w:rsidR="001A0763">
        <w:tc>
          <w:tcPr>
            <w:tcW w:w="189" w:type="pct"/>
          </w:tcPr>
          <w:p w:rsidR="001A0763" w:rsidRDefault="00D5782A">
            <w:r>
              <w:t>2</w:t>
            </w:r>
          </w:p>
        </w:tc>
        <w:tc>
          <w:tcPr>
            <w:tcW w:w="903" w:type="pct"/>
          </w:tcPr>
          <w:p w:rsidR="001A0763" w:rsidRDefault="00D5782A">
            <w:r>
              <w:t xml:space="preserve"> Фельдшерско-акушерский пункт</w:t>
            </w:r>
          </w:p>
        </w:tc>
        <w:tc>
          <w:tcPr>
            <w:tcW w:w="694" w:type="pct"/>
          </w:tcPr>
          <w:p w:rsidR="001A0763" w:rsidRDefault="00D5782A">
            <w:r>
              <w:t>д. Борок,</w:t>
            </w:r>
          </w:p>
          <w:p w:rsidR="001A0763" w:rsidRDefault="00D5782A">
            <w:r>
              <w:t>ул. Набережная</w:t>
            </w:r>
          </w:p>
        </w:tc>
        <w:tc>
          <w:tcPr>
            <w:tcW w:w="755" w:type="pct"/>
            <w:vMerge/>
          </w:tcPr>
          <w:p w:rsidR="001A0763" w:rsidRDefault="001A0763"/>
        </w:tc>
        <w:tc>
          <w:tcPr>
            <w:tcW w:w="723" w:type="pct"/>
            <w:vMerge/>
          </w:tcPr>
          <w:p w:rsidR="001A0763" w:rsidRDefault="001A0763"/>
        </w:tc>
        <w:tc>
          <w:tcPr>
            <w:tcW w:w="639" w:type="pct"/>
          </w:tcPr>
          <w:p w:rsidR="001A0763" w:rsidRDefault="00D5782A">
            <w:r>
              <w:t>1 на 13 человек</w:t>
            </w:r>
          </w:p>
        </w:tc>
        <w:tc>
          <w:tcPr>
            <w:tcW w:w="1092" w:type="pct"/>
          </w:tcPr>
          <w:p w:rsidR="001A0763" w:rsidRDefault="00D5782A">
            <w:r>
              <w:t>500 метров пешеходной и транспортной доступности</w:t>
            </w:r>
          </w:p>
        </w:tc>
      </w:tr>
      <w:tr w:rsidR="001A0763">
        <w:tc>
          <w:tcPr>
            <w:tcW w:w="189" w:type="pct"/>
          </w:tcPr>
          <w:p w:rsidR="001A0763" w:rsidRDefault="00D5782A">
            <w:r>
              <w:rPr>
                <w:lang w:val="en-US"/>
              </w:rPr>
              <w:t>III</w:t>
            </w:r>
          </w:p>
        </w:tc>
        <w:tc>
          <w:tcPr>
            <w:tcW w:w="903" w:type="pct"/>
          </w:tcPr>
          <w:p w:rsidR="001A0763" w:rsidRDefault="00D5782A">
            <w:r>
              <w:t>В сфере физической культуры и массового спорта</w:t>
            </w:r>
          </w:p>
        </w:tc>
        <w:tc>
          <w:tcPr>
            <w:tcW w:w="694" w:type="pct"/>
          </w:tcPr>
          <w:p w:rsidR="001A0763" w:rsidRDefault="001A0763"/>
        </w:tc>
        <w:tc>
          <w:tcPr>
            <w:tcW w:w="755" w:type="pct"/>
          </w:tcPr>
          <w:p w:rsidR="001A0763" w:rsidRDefault="001A0763"/>
        </w:tc>
        <w:tc>
          <w:tcPr>
            <w:tcW w:w="723" w:type="pct"/>
          </w:tcPr>
          <w:p w:rsidR="001A0763" w:rsidRDefault="001A0763"/>
        </w:tc>
        <w:tc>
          <w:tcPr>
            <w:tcW w:w="639" w:type="pct"/>
          </w:tcPr>
          <w:p w:rsidR="001A0763" w:rsidRDefault="001A0763"/>
        </w:tc>
        <w:tc>
          <w:tcPr>
            <w:tcW w:w="1092" w:type="pct"/>
          </w:tcPr>
          <w:p w:rsidR="001A0763" w:rsidRDefault="001A0763"/>
        </w:tc>
      </w:tr>
      <w:tr w:rsidR="001A0763">
        <w:tc>
          <w:tcPr>
            <w:tcW w:w="189" w:type="pct"/>
          </w:tcPr>
          <w:p w:rsidR="001A0763" w:rsidRDefault="00D5782A">
            <w:r>
              <w:t>1</w:t>
            </w:r>
          </w:p>
        </w:tc>
        <w:tc>
          <w:tcPr>
            <w:tcW w:w="903" w:type="pct"/>
          </w:tcPr>
          <w:p w:rsidR="001A0763" w:rsidRDefault="00D5782A">
            <w:r>
              <w:t>Детская игровая площадка</w:t>
            </w:r>
          </w:p>
        </w:tc>
        <w:tc>
          <w:tcPr>
            <w:tcW w:w="694" w:type="pct"/>
          </w:tcPr>
          <w:p w:rsidR="001A0763" w:rsidRDefault="00D5782A">
            <w:r>
              <w:t xml:space="preserve">д. Лесниково, </w:t>
            </w:r>
          </w:p>
          <w:p w:rsidR="001A0763" w:rsidRDefault="00D5782A">
            <w:r>
              <w:t xml:space="preserve">ул. Цветочная, </w:t>
            </w:r>
          </w:p>
          <w:p w:rsidR="001A0763" w:rsidRDefault="00D5782A">
            <w:r>
              <w:t>д. 5</w:t>
            </w:r>
          </w:p>
        </w:tc>
        <w:tc>
          <w:tcPr>
            <w:tcW w:w="755" w:type="pct"/>
          </w:tcPr>
          <w:p w:rsidR="001A0763" w:rsidRDefault="00D5782A">
            <w:r>
              <w:t>Не нормируется</w:t>
            </w:r>
          </w:p>
        </w:tc>
        <w:tc>
          <w:tcPr>
            <w:tcW w:w="723" w:type="pct"/>
          </w:tcPr>
          <w:p w:rsidR="001A0763" w:rsidRDefault="00D5782A">
            <w:r>
              <w:t>Не нормируется</w:t>
            </w:r>
          </w:p>
        </w:tc>
        <w:tc>
          <w:tcPr>
            <w:tcW w:w="639" w:type="pct"/>
          </w:tcPr>
          <w:p w:rsidR="001A0763" w:rsidRDefault="001A0763"/>
        </w:tc>
        <w:tc>
          <w:tcPr>
            <w:tcW w:w="1092" w:type="pct"/>
          </w:tcPr>
          <w:p w:rsidR="001A0763" w:rsidRDefault="001A0763"/>
        </w:tc>
      </w:tr>
      <w:tr w:rsidR="001A0763">
        <w:tc>
          <w:tcPr>
            <w:tcW w:w="189" w:type="pct"/>
          </w:tcPr>
          <w:p w:rsidR="001A0763" w:rsidRDefault="00D5782A">
            <w:r>
              <w:rPr>
                <w:lang w:val="en-US"/>
              </w:rPr>
              <w:t>IV</w:t>
            </w:r>
          </w:p>
        </w:tc>
        <w:tc>
          <w:tcPr>
            <w:tcW w:w="903" w:type="pct"/>
          </w:tcPr>
          <w:p w:rsidR="001A0763" w:rsidRDefault="00D5782A">
            <w:r>
              <w:t>В сфере культуры</w:t>
            </w:r>
          </w:p>
        </w:tc>
        <w:tc>
          <w:tcPr>
            <w:tcW w:w="694" w:type="pct"/>
          </w:tcPr>
          <w:p w:rsidR="001A0763" w:rsidRDefault="001A0763"/>
        </w:tc>
        <w:tc>
          <w:tcPr>
            <w:tcW w:w="755" w:type="pct"/>
          </w:tcPr>
          <w:p w:rsidR="001A0763" w:rsidRDefault="001A0763"/>
        </w:tc>
        <w:tc>
          <w:tcPr>
            <w:tcW w:w="723" w:type="pct"/>
          </w:tcPr>
          <w:p w:rsidR="001A0763" w:rsidRDefault="001A0763"/>
        </w:tc>
        <w:tc>
          <w:tcPr>
            <w:tcW w:w="639" w:type="pct"/>
          </w:tcPr>
          <w:p w:rsidR="001A0763" w:rsidRDefault="001A0763"/>
        </w:tc>
        <w:tc>
          <w:tcPr>
            <w:tcW w:w="1092" w:type="pct"/>
          </w:tcPr>
          <w:p w:rsidR="001A0763" w:rsidRDefault="001A0763"/>
        </w:tc>
      </w:tr>
      <w:tr w:rsidR="001A0763">
        <w:tc>
          <w:tcPr>
            <w:tcW w:w="189" w:type="pct"/>
          </w:tcPr>
          <w:p w:rsidR="001A0763" w:rsidRDefault="00D5782A">
            <w:r>
              <w:t>1</w:t>
            </w:r>
          </w:p>
        </w:tc>
        <w:tc>
          <w:tcPr>
            <w:tcW w:w="903" w:type="pct"/>
          </w:tcPr>
          <w:p w:rsidR="001A0763" w:rsidRDefault="00D5782A">
            <w:r>
              <w:t>Борковский сельский клуб</w:t>
            </w:r>
          </w:p>
        </w:tc>
        <w:tc>
          <w:tcPr>
            <w:tcW w:w="694" w:type="pct"/>
          </w:tcPr>
          <w:p w:rsidR="001A0763" w:rsidRDefault="00D5782A">
            <w:r>
              <w:t>д. Борок,</w:t>
            </w:r>
          </w:p>
          <w:p w:rsidR="001A0763" w:rsidRDefault="00D5782A">
            <w:r>
              <w:t>ул. Набережная</w:t>
            </w:r>
          </w:p>
        </w:tc>
        <w:tc>
          <w:tcPr>
            <w:tcW w:w="755" w:type="pct"/>
          </w:tcPr>
          <w:p w:rsidR="001A0763" w:rsidRDefault="00D5782A">
            <w:r>
              <w:t>80 мест на 1 тыс.жителей</w:t>
            </w:r>
          </w:p>
        </w:tc>
        <w:tc>
          <w:tcPr>
            <w:tcW w:w="723" w:type="pct"/>
          </w:tcPr>
          <w:p w:rsidR="001A0763" w:rsidRDefault="00D5782A">
            <w:r>
              <w:t>Не нормируется</w:t>
            </w:r>
          </w:p>
        </w:tc>
        <w:tc>
          <w:tcPr>
            <w:tcW w:w="639" w:type="pct"/>
          </w:tcPr>
          <w:p w:rsidR="001A0763" w:rsidRDefault="00D5782A">
            <w:r>
              <w:t>100 мест на 1 тыс.жителей</w:t>
            </w:r>
          </w:p>
        </w:tc>
        <w:tc>
          <w:tcPr>
            <w:tcW w:w="1092" w:type="pct"/>
          </w:tcPr>
          <w:p w:rsidR="001A0763" w:rsidRDefault="00D5782A">
            <w:r>
              <w:t>500 метров пешеходной и транспортной доступности</w:t>
            </w:r>
          </w:p>
        </w:tc>
      </w:tr>
      <w:tr w:rsidR="001A0763">
        <w:tc>
          <w:tcPr>
            <w:tcW w:w="189" w:type="pct"/>
          </w:tcPr>
          <w:p w:rsidR="001A0763" w:rsidRDefault="00D5782A">
            <w:r>
              <w:t>2</w:t>
            </w:r>
          </w:p>
        </w:tc>
        <w:tc>
          <w:tcPr>
            <w:tcW w:w="903" w:type="pct"/>
          </w:tcPr>
          <w:p w:rsidR="001A0763" w:rsidRDefault="00D5782A">
            <w:r>
              <w:t xml:space="preserve">МУК Лесниковский СДК </w:t>
            </w:r>
          </w:p>
        </w:tc>
        <w:tc>
          <w:tcPr>
            <w:tcW w:w="694" w:type="pct"/>
          </w:tcPr>
          <w:p w:rsidR="001A0763" w:rsidRDefault="00D5782A">
            <w:r>
              <w:t xml:space="preserve">д. Лесниково, </w:t>
            </w:r>
          </w:p>
          <w:p w:rsidR="001A0763" w:rsidRDefault="00D5782A">
            <w:r>
              <w:t xml:space="preserve">ул. Советская, </w:t>
            </w:r>
          </w:p>
          <w:p w:rsidR="001A0763" w:rsidRDefault="00D5782A">
            <w:r>
              <w:t>д. 36</w:t>
            </w:r>
          </w:p>
        </w:tc>
        <w:tc>
          <w:tcPr>
            <w:tcW w:w="755" w:type="pct"/>
          </w:tcPr>
          <w:p w:rsidR="001A0763" w:rsidRDefault="00D5782A">
            <w:r>
              <w:t>80 мест на 1 тыс.жителей</w:t>
            </w:r>
          </w:p>
        </w:tc>
        <w:tc>
          <w:tcPr>
            <w:tcW w:w="723" w:type="pct"/>
          </w:tcPr>
          <w:p w:rsidR="001A0763" w:rsidRDefault="00D5782A">
            <w:r>
              <w:t>Не нормируется</w:t>
            </w:r>
          </w:p>
        </w:tc>
        <w:tc>
          <w:tcPr>
            <w:tcW w:w="639" w:type="pct"/>
          </w:tcPr>
          <w:p w:rsidR="001A0763" w:rsidRDefault="00D5782A">
            <w:r>
              <w:t>100 мест на 1 тыс.жителей</w:t>
            </w:r>
          </w:p>
        </w:tc>
        <w:tc>
          <w:tcPr>
            <w:tcW w:w="1092" w:type="pct"/>
          </w:tcPr>
          <w:p w:rsidR="001A0763" w:rsidRDefault="00D5782A">
            <w:r>
              <w:t>500 метров пешеходной и транспортной доступности</w:t>
            </w:r>
          </w:p>
        </w:tc>
      </w:tr>
      <w:tr w:rsidR="001A0763">
        <w:tc>
          <w:tcPr>
            <w:tcW w:w="189" w:type="pct"/>
          </w:tcPr>
          <w:p w:rsidR="001A0763" w:rsidRDefault="00D5782A">
            <w:r>
              <w:t>3</w:t>
            </w:r>
          </w:p>
        </w:tc>
        <w:tc>
          <w:tcPr>
            <w:tcW w:w="903" w:type="pct"/>
          </w:tcPr>
          <w:p w:rsidR="001A0763" w:rsidRDefault="00D5782A">
            <w:r>
              <w:t>Лесниковская сельская библиотека</w:t>
            </w:r>
          </w:p>
        </w:tc>
        <w:tc>
          <w:tcPr>
            <w:tcW w:w="694" w:type="pct"/>
          </w:tcPr>
          <w:p w:rsidR="001A0763" w:rsidRDefault="00D5782A">
            <w:r>
              <w:t xml:space="preserve">д. Лесниково, </w:t>
            </w:r>
          </w:p>
          <w:p w:rsidR="001A0763" w:rsidRDefault="00D5782A">
            <w:r>
              <w:t xml:space="preserve">ул. Цветочная, </w:t>
            </w:r>
          </w:p>
          <w:p w:rsidR="001A0763" w:rsidRDefault="00D5782A">
            <w:r>
              <w:t>д. 7</w:t>
            </w:r>
          </w:p>
        </w:tc>
        <w:tc>
          <w:tcPr>
            <w:tcW w:w="755" w:type="pct"/>
          </w:tcPr>
          <w:p w:rsidR="001A0763" w:rsidRDefault="00D5782A">
            <w:r>
              <w:t>Не нормируется</w:t>
            </w:r>
          </w:p>
        </w:tc>
        <w:tc>
          <w:tcPr>
            <w:tcW w:w="723" w:type="pct"/>
          </w:tcPr>
          <w:p w:rsidR="001A0763" w:rsidRDefault="00D5782A">
            <w:r>
              <w:t>Не нормируется</w:t>
            </w:r>
          </w:p>
        </w:tc>
        <w:tc>
          <w:tcPr>
            <w:tcW w:w="639" w:type="pct"/>
          </w:tcPr>
          <w:p w:rsidR="001A0763" w:rsidRDefault="001A0763"/>
        </w:tc>
        <w:tc>
          <w:tcPr>
            <w:tcW w:w="1092" w:type="pct"/>
          </w:tcPr>
          <w:p w:rsidR="001A0763" w:rsidRDefault="00D5782A">
            <w:r>
              <w:t>500 метров пешеходной и транспортной доступности</w:t>
            </w:r>
          </w:p>
        </w:tc>
      </w:tr>
      <w:tr w:rsidR="001A0763">
        <w:tc>
          <w:tcPr>
            <w:tcW w:w="189" w:type="pct"/>
          </w:tcPr>
          <w:p w:rsidR="001A0763" w:rsidRDefault="00D5782A">
            <w:r>
              <w:lastRenderedPageBreak/>
              <w:t>4.</w:t>
            </w:r>
          </w:p>
        </w:tc>
        <w:tc>
          <w:tcPr>
            <w:tcW w:w="903" w:type="pct"/>
          </w:tcPr>
          <w:p w:rsidR="001A0763" w:rsidRDefault="00D5782A">
            <w:r>
              <w:t>Борковская сельская библиотека им. Ф.Ф. Павленкова</w:t>
            </w:r>
          </w:p>
        </w:tc>
        <w:tc>
          <w:tcPr>
            <w:tcW w:w="694" w:type="pct"/>
          </w:tcPr>
          <w:p w:rsidR="001A0763" w:rsidRDefault="00D5782A">
            <w:r>
              <w:t xml:space="preserve">д. Борок, </w:t>
            </w:r>
          </w:p>
          <w:p w:rsidR="001A0763" w:rsidRDefault="00D5782A">
            <w:r>
              <w:t>ул. Набережная</w:t>
            </w:r>
          </w:p>
        </w:tc>
        <w:tc>
          <w:tcPr>
            <w:tcW w:w="755" w:type="pct"/>
          </w:tcPr>
          <w:p w:rsidR="001A0763" w:rsidRDefault="00D5782A">
            <w:r>
              <w:t>Не нормируется</w:t>
            </w:r>
          </w:p>
        </w:tc>
        <w:tc>
          <w:tcPr>
            <w:tcW w:w="723" w:type="pct"/>
          </w:tcPr>
          <w:p w:rsidR="001A0763" w:rsidRDefault="00D5782A">
            <w:r>
              <w:t>Не нормируется</w:t>
            </w:r>
          </w:p>
        </w:tc>
        <w:tc>
          <w:tcPr>
            <w:tcW w:w="639" w:type="pct"/>
          </w:tcPr>
          <w:p w:rsidR="001A0763" w:rsidRDefault="001A0763"/>
        </w:tc>
        <w:tc>
          <w:tcPr>
            <w:tcW w:w="1092" w:type="pct"/>
          </w:tcPr>
          <w:p w:rsidR="001A0763" w:rsidRDefault="00D5782A">
            <w:r>
              <w:t>500 метров пешеходной и транспортной доступности</w:t>
            </w:r>
          </w:p>
        </w:tc>
      </w:tr>
    </w:tbl>
    <w:p w:rsidR="001A0763" w:rsidRDefault="001A0763">
      <w:pPr>
        <w:tabs>
          <w:tab w:val="left" w:pos="709"/>
          <w:tab w:val="left" w:pos="975"/>
        </w:tabs>
        <w:jc w:val="both"/>
        <w:rPr>
          <w:sz w:val="18"/>
        </w:rPr>
      </w:pPr>
    </w:p>
    <w:p w:rsidR="001A0763" w:rsidRDefault="001A0763">
      <w:pPr>
        <w:tabs>
          <w:tab w:val="left" w:pos="709"/>
          <w:tab w:val="left" w:pos="975"/>
        </w:tabs>
        <w:jc w:val="both"/>
        <w:rPr>
          <w:sz w:val="18"/>
        </w:rPr>
      </w:pPr>
    </w:p>
    <w:p w:rsidR="001A0763" w:rsidRDefault="001A0763">
      <w:pPr>
        <w:tabs>
          <w:tab w:val="left" w:pos="709"/>
          <w:tab w:val="left" w:pos="975"/>
        </w:tabs>
        <w:jc w:val="both"/>
        <w:rPr>
          <w:sz w:val="18"/>
        </w:rPr>
      </w:pPr>
    </w:p>
    <w:p w:rsidR="001A0763" w:rsidRDefault="001A0763">
      <w:pPr>
        <w:tabs>
          <w:tab w:val="left" w:pos="709"/>
          <w:tab w:val="left" w:pos="975"/>
        </w:tabs>
        <w:jc w:val="both"/>
        <w:rPr>
          <w:sz w:val="18"/>
        </w:rPr>
      </w:pPr>
    </w:p>
    <w:p w:rsidR="001A0763" w:rsidRDefault="001A0763">
      <w:pPr>
        <w:tabs>
          <w:tab w:val="left" w:pos="709"/>
          <w:tab w:val="left" w:pos="975"/>
        </w:tabs>
        <w:jc w:val="both"/>
        <w:rPr>
          <w:sz w:val="18"/>
        </w:rPr>
      </w:pPr>
    </w:p>
    <w:p w:rsidR="001A0763" w:rsidRDefault="001A0763">
      <w:pPr>
        <w:tabs>
          <w:tab w:val="left" w:pos="709"/>
          <w:tab w:val="left" w:pos="975"/>
        </w:tabs>
        <w:jc w:val="both"/>
        <w:rPr>
          <w:sz w:val="18"/>
        </w:rPr>
      </w:pPr>
    </w:p>
    <w:p w:rsidR="001A0763" w:rsidRDefault="001A0763">
      <w:pPr>
        <w:tabs>
          <w:tab w:val="left" w:pos="709"/>
          <w:tab w:val="left" w:pos="975"/>
        </w:tabs>
        <w:jc w:val="both"/>
        <w:rPr>
          <w:sz w:val="18"/>
        </w:rPr>
      </w:pPr>
    </w:p>
    <w:p w:rsidR="001A0763" w:rsidRDefault="001A0763">
      <w:pPr>
        <w:tabs>
          <w:tab w:val="left" w:pos="709"/>
          <w:tab w:val="left" w:pos="975"/>
        </w:tabs>
        <w:jc w:val="both"/>
        <w:rPr>
          <w:sz w:val="18"/>
        </w:rPr>
      </w:pPr>
    </w:p>
    <w:p w:rsidR="001A0763" w:rsidRDefault="001A0763">
      <w:pPr>
        <w:tabs>
          <w:tab w:val="left" w:pos="709"/>
          <w:tab w:val="left" w:pos="975"/>
        </w:tabs>
        <w:jc w:val="both"/>
        <w:rPr>
          <w:sz w:val="18"/>
        </w:rPr>
      </w:pPr>
    </w:p>
    <w:p w:rsidR="001A0763" w:rsidRDefault="001A0763">
      <w:pPr>
        <w:tabs>
          <w:tab w:val="left" w:pos="709"/>
          <w:tab w:val="left" w:pos="975"/>
        </w:tabs>
        <w:jc w:val="both"/>
        <w:rPr>
          <w:sz w:val="18"/>
        </w:rPr>
      </w:pPr>
    </w:p>
    <w:p w:rsidR="001A0763" w:rsidRDefault="001A0763">
      <w:pPr>
        <w:tabs>
          <w:tab w:val="left" w:pos="709"/>
          <w:tab w:val="left" w:pos="975"/>
        </w:tabs>
        <w:jc w:val="both"/>
        <w:rPr>
          <w:sz w:val="18"/>
        </w:rPr>
      </w:pPr>
    </w:p>
    <w:p w:rsidR="001A0763" w:rsidRDefault="001A0763">
      <w:pPr>
        <w:tabs>
          <w:tab w:val="left" w:pos="709"/>
          <w:tab w:val="left" w:pos="975"/>
        </w:tabs>
        <w:jc w:val="both"/>
        <w:rPr>
          <w:sz w:val="18"/>
        </w:rPr>
      </w:pPr>
    </w:p>
    <w:p w:rsidR="001A0763" w:rsidRDefault="001A0763">
      <w:pPr>
        <w:tabs>
          <w:tab w:val="left" w:pos="709"/>
          <w:tab w:val="left" w:pos="975"/>
        </w:tabs>
        <w:jc w:val="both"/>
        <w:rPr>
          <w:sz w:val="18"/>
        </w:rPr>
      </w:pPr>
    </w:p>
    <w:p w:rsidR="001A0763" w:rsidRDefault="001A0763">
      <w:pPr>
        <w:tabs>
          <w:tab w:val="left" w:pos="709"/>
          <w:tab w:val="left" w:pos="975"/>
        </w:tabs>
        <w:jc w:val="both"/>
        <w:rPr>
          <w:sz w:val="18"/>
        </w:rPr>
      </w:pPr>
    </w:p>
    <w:p w:rsidR="001A0763" w:rsidRDefault="001A0763">
      <w:pPr>
        <w:tabs>
          <w:tab w:val="left" w:pos="709"/>
          <w:tab w:val="left" w:pos="975"/>
        </w:tabs>
        <w:jc w:val="both"/>
        <w:rPr>
          <w:sz w:val="18"/>
        </w:rPr>
      </w:pPr>
    </w:p>
    <w:p w:rsidR="001A0763" w:rsidRDefault="001A0763">
      <w:pPr>
        <w:tabs>
          <w:tab w:val="left" w:pos="709"/>
          <w:tab w:val="left" w:pos="975"/>
        </w:tabs>
        <w:jc w:val="both"/>
        <w:rPr>
          <w:sz w:val="18"/>
        </w:rPr>
      </w:pPr>
    </w:p>
    <w:p w:rsidR="001A0763" w:rsidRDefault="001A0763">
      <w:pPr>
        <w:tabs>
          <w:tab w:val="left" w:pos="709"/>
          <w:tab w:val="left" w:pos="975"/>
        </w:tabs>
        <w:jc w:val="both"/>
        <w:rPr>
          <w:sz w:val="18"/>
        </w:rPr>
      </w:pPr>
    </w:p>
    <w:p w:rsidR="001A0763" w:rsidRDefault="001A0763">
      <w:pPr>
        <w:tabs>
          <w:tab w:val="left" w:pos="709"/>
          <w:tab w:val="left" w:pos="975"/>
        </w:tabs>
        <w:jc w:val="both"/>
        <w:rPr>
          <w:sz w:val="18"/>
        </w:rPr>
      </w:pPr>
    </w:p>
    <w:p w:rsidR="001A0763" w:rsidRDefault="001A0763">
      <w:pPr>
        <w:tabs>
          <w:tab w:val="left" w:pos="709"/>
          <w:tab w:val="left" w:pos="975"/>
        </w:tabs>
        <w:jc w:val="both"/>
        <w:rPr>
          <w:sz w:val="18"/>
        </w:rPr>
      </w:pPr>
    </w:p>
    <w:p w:rsidR="001A0763" w:rsidRDefault="001A0763">
      <w:pPr>
        <w:tabs>
          <w:tab w:val="left" w:pos="709"/>
          <w:tab w:val="left" w:pos="975"/>
        </w:tabs>
        <w:jc w:val="both"/>
        <w:rPr>
          <w:sz w:val="18"/>
        </w:rPr>
      </w:pPr>
    </w:p>
    <w:p w:rsidR="001A0763" w:rsidRDefault="001A0763">
      <w:pPr>
        <w:tabs>
          <w:tab w:val="left" w:pos="709"/>
          <w:tab w:val="left" w:pos="975"/>
        </w:tabs>
        <w:jc w:val="both"/>
        <w:rPr>
          <w:sz w:val="18"/>
        </w:rPr>
      </w:pPr>
    </w:p>
    <w:p w:rsidR="001A0763" w:rsidRDefault="001A0763">
      <w:pPr>
        <w:tabs>
          <w:tab w:val="left" w:pos="709"/>
          <w:tab w:val="left" w:pos="975"/>
        </w:tabs>
        <w:jc w:val="both"/>
        <w:rPr>
          <w:sz w:val="18"/>
        </w:rPr>
      </w:pPr>
    </w:p>
    <w:p w:rsidR="001A0763" w:rsidRDefault="001A0763">
      <w:pPr>
        <w:tabs>
          <w:tab w:val="left" w:pos="709"/>
          <w:tab w:val="left" w:pos="975"/>
        </w:tabs>
        <w:jc w:val="both"/>
        <w:rPr>
          <w:sz w:val="18"/>
        </w:rPr>
      </w:pPr>
    </w:p>
    <w:p w:rsidR="001A0763" w:rsidRDefault="001A0763">
      <w:pPr>
        <w:tabs>
          <w:tab w:val="left" w:pos="709"/>
          <w:tab w:val="left" w:pos="975"/>
        </w:tabs>
        <w:jc w:val="both"/>
        <w:rPr>
          <w:sz w:val="18"/>
        </w:rPr>
      </w:pPr>
    </w:p>
    <w:p w:rsidR="001A0763" w:rsidRDefault="001A0763">
      <w:pPr>
        <w:tabs>
          <w:tab w:val="left" w:pos="709"/>
          <w:tab w:val="left" w:pos="975"/>
        </w:tabs>
        <w:jc w:val="both"/>
        <w:rPr>
          <w:sz w:val="18"/>
        </w:rPr>
      </w:pPr>
    </w:p>
    <w:p w:rsidR="001A0763" w:rsidRDefault="001A0763">
      <w:pPr>
        <w:tabs>
          <w:tab w:val="left" w:pos="709"/>
          <w:tab w:val="left" w:pos="975"/>
        </w:tabs>
        <w:jc w:val="both"/>
        <w:rPr>
          <w:sz w:val="18"/>
        </w:rPr>
      </w:pPr>
    </w:p>
    <w:p w:rsidR="001A0763" w:rsidRDefault="001A0763">
      <w:pPr>
        <w:tabs>
          <w:tab w:val="left" w:pos="709"/>
          <w:tab w:val="left" w:pos="975"/>
        </w:tabs>
        <w:jc w:val="both"/>
        <w:rPr>
          <w:sz w:val="18"/>
        </w:rPr>
      </w:pPr>
    </w:p>
    <w:p w:rsidR="001A0763" w:rsidRDefault="001A0763">
      <w:pPr>
        <w:tabs>
          <w:tab w:val="left" w:pos="709"/>
          <w:tab w:val="left" w:pos="975"/>
        </w:tabs>
        <w:jc w:val="both"/>
        <w:rPr>
          <w:sz w:val="18"/>
        </w:rPr>
      </w:pPr>
    </w:p>
    <w:p w:rsidR="001A0763" w:rsidRDefault="001A0763">
      <w:pPr>
        <w:tabs>
          <w:tab w:val="left" w:pos="709"/>
          <w:tab w:val="left" w:pos="975"/>
        </w:tabs>
        <w:jc w:val="both"/>
        <w:rPr>
          <w:sz w:val="18"/>
        </w:rPr>
      </w:pPr>
    </w:p>
    <w:p w:rsidR="001A0763" w:rsidRDefault="001A0763">
      <w:pPr>
        <w:tabs>
          <w:tab w:val="left" w:pos="709"/>
          <w:tab w:val="left" w:pos="975"/>
        </w:tabs>
        <w:jc w:val="both"/>
        <w:rPr>
          <w:sz w:val="18"/>
        </w:rPr>
      </w:pPr>
    </w:p>
    <w:p w:rsidR="001A0763" w:rsidRDefault="001A0763">
      <w:pPr>
        <w:tabs>
          <w:tab w:val="left" w:pos="709"/>
          <w:tab w:val="left" w:pos="975"/>
        </w:tabs>
        <w:jc w:val="both"/>
        <w:rPr>
          <w:sz w:val="18"/>
        </w:rPr>
      </w:pPr>
    </w:p>
    <w:p w:rsidR="001A0763" w:rsidRDefault="001A0763">
      <w:pPr>
        <w:tabs>
          <w:tab w:val="left" w:pos="709"/>
          <w:tab w:val="left" w:pos="975"/>
        </w:tabs>
        <w:jc w:val="both"/>
        <w:rPr>
          <w:sz w:val="18"/>
        </w:rPr>
      </w:pPr>
    </w:p>
    <w:p w:rsidR="001A0763" w:rsidRDefault="001A0763">
      <w:pPr>
        <w:tabs>
          <w:tab w:val="left" w:pos="709"/>
          <w:tab w:val="left" w:pos="975"/>
        </w:tabs>
        <w:jc w:val="both"/>
        <w:rPr>
          <w:sz w:val="18"/>
        </w:rPr>
      </w:pPr>
    </w:p>
    <w:p w:rsidR="001A0763" w:rsidRDefault="001A0763">
      <w:pPr>
        <w:tabs>
          <w:tab w:val="left" w:pos="709"/>
          <w:tab w:val="left" w:pos="975"/>
        </w:tabs>
        <w:jc w:val="both"/>
        <w:rPr>
          <w:sz w:val="18"/>
        </w:rPr>
      </w:pPr>
    </w:p>
    <w:p w:rsidR="001A0763" w:rsidRDefault="001A0763">
      <w:pPr>
        <w:tabs>
          <w:tab w:val="left" w:pos="709"/>
          <w:tab w:val="left" w:pos="975"/>
        </w:tabs>
        <w:jc w:val="both"/>
        <w:rPr>
          <w:sz w:val="18"/>
        </w:rPr>
      </w:pPr>
    </w:p>
    <w:p w:rsidR="001A0763" w:rsidRDefault="001A0763">
      <w:pPr>
        <w:tabs>
          <w:tab w:val="left" w:pos="709"/>
          <w:tab w:val="left" w:pos="975"/>
        </w:tabs>
        <w:jc w:val="both"/>
        <w:rPr>
          <w:sz w:val="18"/>
        </w:rPr>
      </w:pPr>
    </w:p>
    <w:p w:rsidR="001A0763" w:rsidRDefault="001A0763">
      <w:pPr>
        <w:tabs>
          <w:tab w:val="left" w:pos="709"/>
          <w:tab w:val="left" w:pos="975"/>
        </w:tabs>
        <w:jc w:val="both"/>
        <w:rPr>
          <w:sz w:val="18"/>
        </w:rPr>
      </w:pPr>
    </w:p>
    <w:p w:rsidR="001A0763" w:rsidRDefault="001A0763">
      <w:pPr>
        <w:tabs>
          <w:tab w:val="left" w:pos="709"/>
          <w:tab w:val="left" w:pos="975"/>
        </w:tabs>
        <w:jc w:val="both"/>
        <w:rPr>
          <w:sz w:val="18"/>
        </w:rPr>
      </w:pPr>
    </w:p>
    <w:p w:rsidR="001A0763" w:rsidRDefault="001A0763">
      <w:pPr>
        <w:tabs>
          <w:tab w:val="left" w:pos="709"/>
          <w:tab w:val="left" w:pos="975"/>
        </w:tabs>
        <w:jc w:val="both"/>
        <w:rPr>
          <w:sz w:val="18"/>
        </w:rPr>
      </w:pPr>
    </w:p>
    <w:p w:rsidR="001A0763" w:rsidRDefault="001A0763">
      <w:pPr>
        <w:tabs>
          <w:tab w:val="left" w:pos="709"/>
          <w:tab w:val="left" w:pos="975"/>
        </w:tabs>
        <w:jc w:val="both"/>
        <w:rPr>
          <w:sz w:val="18"/>
        </w:rPr>
      </w:pPr>
    </w:p>
    <w:p w:rsidR="001A0763" w:rsidRDefault="001A0763">
      <w:pPr>
        <w:tabs>
          <w:tab w:val="left" w:pos="709"/>
          <w:tab w:val="left" w:pos="975"/>
        </w:tabs>
        <w:jc w:val="both"/>
        <w:rPr>
          <w:sz w:val="18"/>
        </w:rPr>
      </w:pPr>
    </w:p>
    <w:p w:rsidR="001A0763" w:rsidRDefault="001A0763">
      <w:pPr>
        <w:tabs>
          <w:tab w:val="left" w:pos="709"/>
          <w:tab w:val="left" w:pos="975"/>
        </w:tabs>
        <w:jc w:val="both"/>
        <w:rPr>
          <w:sz w:val="18"/>
        </w:rPr>
      </w:pPr>
    </w:p>
    <w:p w:rsidR="001A0763" w:rsidRDefault="001A0763">
      <w:pPr>
        <w:tabs>
          <w:tab w:val="left" w:pos="709"/>
          <w:tab w:val="left" w:pos="975"/>
        </w:tabs>
        <w:jc w:val="both"/>
        <w:rPr>
          <w:sz w:val="18"/>
        </w:rPr>
      </w:pPr>
    </w:p>
    <w:p w:rsidR="001A0763" w:rsidRDefault="001A0763">
      <w:pPr>
        <w:tabs>
          <w:tab w:val="left" w:pos="709"/>
          <w:tab w:val="left" w:pos="975"/>
        </w:tabs>
        <w:jc w:val="both"/>
        <w:rPr>
          <w:sz w:val="18"/>
        </w:rPr>
      </w:pPr>
    </w:p>
    <w:p w:rsidR="001A0763" w:rsidRDefault="00D5782A">
      <w:pPr>
        <w:tabs>
          <w:tab w:val="left" w:pos="709"/>
          <w:tab w:val="left" w:pos="975"/>
        </w:tabs>
        <w:ind w:firstLine="10490"/>
        <w:jc w:val="both"/>
      </w:pPr>
      <w:r>
        <w:lastRenderedPageBreak/>
        <w:t>Приложение № 2</w:t>
      </w:r>
    </w:p>
    <w:p w:rsidR="001A0763" w:rsidRDefault="00D5782A">
      <w:pPr>
        <w:tabs>
          <w:tab w:val="left" w:pos="709"/>
          <w:tab w:val="left" w:pos="975"/>
        </w:tabs>
        <w:ind w:firstLine="10490"/>
        <w:jc w:val="both"/>
      </w:pPr>
      <w:r>
        <w:t>к муниципальной Программе</w:t>
      </w:r>
    </w:p>
    <w:p w:rsidR="001A0763" w:rsidRDefault="001A0763">
      <w:pPr>
        <w:tabs>
          <w:tab w:val="left" w:pos="709"/>
          <w:tab w:val="left" w:pos="975"/>
        </w:tabs>
        <w:ind w:firstLine="10490"/>
        <w:jc w:val="both"/>
      </w:pPr>
    </w:p>
    <w:p w:rsidR="001A0763" w:rsidRDefault="00D5782A">
      <w:pPr>
        <w:tabs>
          <w:tab w:val="left" w:pos="709"/>
          <w:tab w:val="left" w:pos="975"/>
        </w:tabs>
        <w:jc w:val="center"/>
        <w:rPr>
          <w:b/>
          <w:szCs w:val="28"/>
        </w:rPr>
      </w:pPr>
      <w:r>
        <w:rPr>
          <w:b/>
          <w:szCs w:val="28"/>
        </w:rPr>
        <w:t xml:space="preserve">Перечень мероприятий (инвестиционных проектов) </w:t>
      </w:r>
    </w:p>
    <w:p w:rsidR="001A0763" w:rsidRDefault="00D5782A">
      <w:pPr>
        <w:tabs>
          <w:tab w:val="left" w:pos="709"/>
          <w:tab w:val="left" w:pos="975"/>
        </w:tabs>
        <w:jc w:val="center"/>
        <w:rPr>
          <w:b/>
          <w:szCs w:val="28"/>
        </w:rPr>
      </w:pPr>
      <w:r>
        <w:rPr>
          <w:b/>
          <w:szCs w:val="28"/>
        </w:rPr>
        <w:t>по проектированию, строительству, реконструкции объектов социальной инфраструктуры</w:t>
      </w:r>
    </w:p>
    <w:p w:rsidR="001A0763" w:rsidRDefault="001A0763">
      <w:pPr>
        <w:tabs>
          <w:tab w:val="left" w:pos="709"/>
          <w:tab w:val="left" w:pos="975"/>
        </w:tabs>
        <w:jc w:val="center"/>
        <w:rPr>
          <w:b/>
          <w:szCs w:val="28"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127"/>
        <w:gridCol w:w="1559"/>
        <w:gridCol w:w="1842"/>
        <w:gridCol w:w="3119"/>
        <w:gridCol w:w="709"/>
        <w:gridCol w:w="709"/>
        <w:gridCol w:w="708"/>
        <w:gridCol w:w="709"/>
        <w:gridCol w:w="709"/>
        <w:gridCol w:w="709"/>
        <w:gridCol w:w="1842"/>
      </w:tblGrid>
      <w:tr w:rsidR="001A0763">
        <w:trPr>
          <w:trHeight w:val="617"/>
        </w:trPr>
        <w:tc>
          <w:tcPr>
            <w:tcW w:w="675" w:type="dxa"/>
            <w:vMerge w:val="restart"/>
            <w:vAlign w:val="center"/>
          </w:tcPr>
          <w:p w:rsidR="001A0763" w:rsidRDefault="00D5782A">
            <w:pPr>
              <w:tabs>
                <w:tab w:val="left" w:pos="709"/>
                <w:tab w:val="left" w:pos="9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127" w:type="dxa"/>
            <w:vMerge w:val="restart"/>
            <w:vAlign w:val="center"/>
          </w:tcPr>
          <w:p w:rsidR="001A0763" w:rsidRDefault="00D578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Перечень</w:t>
            </w:r>
          </w:p>
          <w:p w:rsidR="001A0763" w:rsidRDefault="00D5782A">
            <w:pPr>
              <w:tabs>
                <w:tab w:val="left" w:pos="709"/>
                <w:tab w:val="left" w:pos="9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мероприятий (инвестиционных проектов) по видам объектов социальной инфраструктуры</w:t>
            </w:r>
          </w:p>
        </w:tc>
        <w:tc>
          <w:tcPr>
            <w:tcW w:w="1559" w:type="dxa"/>
            <w:vMerge w:val="restart"/>
            <w:vAlign w:val="center"/>
          </w:tcPr>
          <w:p w:rsidR="001A0763" w:rsidRDefault="00D578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A0763" w:rsidRDefault="00D578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объекта</w:t>
            </w:r>
          </w:p>
        </w:tc>
        <w:tc>
          <w:tcPr>
            <w:tcW w:w="1842" w:type="dxa"/>
            <w:vMerge w:val="restart"/>
            <w:vAlign w:val="center"/>
          </w:tcPr>
          <w:p w:rsidR="001A0763" w:rsidRDefault="00D578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Местоположение</w:t>
            </w:r>
          </w:p>
          <w:p w:rsidR="001A0763" w:rsidRDefault="00D578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объекта</w:t>
            </w:r>
          </w:p>
        </w:tc>
        <w:tc>
          <w:tcPr>
            <w:tcW w:w="3119" w:type="dxa"/>
            <w:vMerge w:val="restart"/>
            <w:vAlign w:val="center"/>
          </w:tcPr>
          <w:p w:rsidR="001A0763" w:rsidRDefault="00D578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Технико-экономические параметры</w:t>
            </w:r>
          </w:p>
          <w:p w:rsidR="001A0763" w:rsidRDefault="00D578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объекта</w:t>
            </w:r>
          </w:p>
        </w:tc>
        <w:tc>
          <w:tcPr>
            <w:tcW w:w="4253" w:type="dxa"/>
            <w:gridSpan w:val="6"/>
            <w:tcBorders>
              <w:bottom w:val="single" w:sz="4" w:space="0" w:color="auto"/>
            </w:tcBorders>
            <w:vAlign w:val="center"/>
          </w:tcPr>
          <w:p w:rsidR="001A0763" w:rsidRDefault="00D5782A">
            <w:pPr>
              <w:tabs>
                <w:tab w:val="left" w:pos="709"/>
                <w:tab w:val="left" w:pos="9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 реализации мероприятий</w:t>
            </w:r>
          </w:p>
        </w:tc>
        <w:tc>
          <w:tcPr>
            <w:tcW w:w="1842" w:type="dxa"/>
            <w:vMerge w:val="restart"/>
            <w:vAlign w:val="center"/>
          </w:tcPr>
          <w:p w:rsidR="001A0763" w:rsidRDefault="00D5782A">
            <w:pPr>
              <w:tabs>
                <w:tab w:val="left" w:pos="709"/>
                <w:tab w:val="left" w:pos="9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Ответственные исполнители</w:t>
            </w:r>
          </w:p>
        </w:tc>
      </w:tr>
      <w:tr w:rsidR="001A0763">
        <w:trPr>
          <w:trHeight w:val="552"/>
        </w:trPr>
        <w:tc>
          <w:tcPr>
            <w:tcW w:w="675" w:type="dxa"/>
            <w:vMerge/>
            <w:vAlign w:val="center"/>
          </w:tcPr>
          <w:p w:rsidR="001A0763" w:rsidRDefault="001A0763">
            <w:pPr>
              <w:tabs>
                <w:tab w:val="left" w:pos="709"/>
                <w:tab w:val="left" w:pos="975"/>
              </w:tabs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  <w:vAlign w:val="center"/>
          </w:tcPr>
          <w:p w:rsidR="001A0763" w:rsidRDefault="001A07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1A0763" w:rsidRDefault="001A07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1A0763" w:rsidRDefault="001A07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1A0763" w:rsidRDefault="001A07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1A0763" w:rsidRDefault="00D5782A">
            <w:pPr>
              <w:tabs>
                <w:tab w:val="left" w:pos="709"/>
                <w:tab w:val="left" w:pos="97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1A0763" w:rsidRDefault="00D5782A">
            <w:pPr>
              <w:tabs>
                <w:tab w:val="left" w:pos="709"/>
                <w:tab w:val="left" w:pos="97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2018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:rsidR="001A0763" w:rsidRDefault="00D5782A">
            <w:pPr>
              <w:tabs>
                <w:tab w:val="left" w:pos="709"/>
                <w:tab w:val="left" w:pos="97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2019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1A0763" w:rsidRDefault="00D5782A">
            <w:pPr>
              <w:tabs>
                <w:tab w:val="left" w:pos="709"/>
                <w:tab w:val="left" w:pos="97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1A0763" w:rsidRDefault="00D5782A">
            <w:pPr>
              <w:tabs>
                <w:tab w:val="left" w:pos="709"/>
                <w:tab w:val="left" w:pos="97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1A0763" w:rsidRDefault="00D5782A">
            <w:pPr>
              <w:tabs>
                <w:tab w:val="left" w:pos="709"/>
                <w:tab w:val="left" w:pos="97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2022-2026</w:t>
            </w:r>
          </w:p>
        </w:tc>
        <w:tc>
          <w:tcPr>
            <w:tcW w:w="1842" w:type="dxa"/>
            <w:vMerge/>
            <w:vAlign w:val="center"/>
          </w:tcPr>
          <w:p w:rsidR="001A0763" w:rsidRDefault="001A0763">
            <w:pPr>
              <w:tabs>
                <w:tab w:val="left" w:pos="709"/>
                <w:tab w:val="left" w:pos="975"/>
              </w:tabs>
              <w:jc w:val="center"/>
              <w:rPr>
                <w:szCs w:val="28"/>
              </w:rPr>
            </w:pPr>
          </w:p>
        </w:tc>
      </w:tr>
      <w:tr w:rsidR="001A0763">
        <w:tc>
          <w:tcPr>
            <w:tcW w:w="15417" w:type="dxa"/>
            <w:gridSpan w:val="12"/>
          </w:tcPr>
          <w:p w:rsidR="001A0763" w:rsidRDefault="00D5782A">
            <w:pPr>
              <w:numPr>
                <w:ilvl w:val="0"/>
                <w:numId w:val="2"/>
              </w:numPr>
              <w:tabs>
                <w:tab w:val="left" w:pos="709"/>
                <w:tab w:val="left" w:pos="975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Культура</w:t>
            </w:r>
          </w:p>
        </w:tc>
      </w:tr>
      <w:tr w:rsidR="001A0763">
        <w:tc>
          <w:tcPr>
            <w:tcW w:w="675" w:type="dxa"/>
          </w:tcPr>
          <w:p w:rsidR="001A0763" w:rsidRDefault="00D5782A">
            <w:pPr>
              <w:tabs>
                <w:tab w:val="left" w:pos="709"/>
                <w:tab w:val="left" w:pos="97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2127" w:type="dxa"/>
          </w:tcPr>
          <w:p w:rsidR="001A0763" w:rsidRDefault="00D5782A">
            <w:pPr>
              <w:tabs>
                <w:tab w:val="left" w:pos="709"/>
                <w:tab w:val="left" w:pos="97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крыши Борковский сельский клуб (филиал МУК Лесниковский  СДК)</w:t>
            </w:r>
          </w:p>
        </w:tc>
        <w:tc>
          <w:tcPr>
            <w:tcW w:w="1559" w:type="dxa"/>
          </w:tcPr>
          <w:p w:rsidR="001A0763" w:rsidRDefault="00D5782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Филиал МУК Лесниковский СДК</w:t>
            </w:r>
          </w:p>
        </w:tc>
        <w:tc>
          <w:tcPr>
            <w:tcW w:w="1842" w:type="dxa"/>
          </w:tcPr>
          <w:p w:rsidR="001A0763" w:rsidRDefault="00D5782A">
            <w:pPr>
              <w:tabs>
                <w:tab w:val="left" w:pos="709"/>
                <w:tab w:val="left" w:pos="97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Кировская область, Советский район, д. Борок, </w:t>
            </w:r>
          </w:p>
          <w:p w:rsidR="001A0763" w:rsidRDefault="00D5782A">
            <w:pPr>
              <w:tabs>
                <w:tab w:val="left" w:pos="709"/>
                <w:tab w:val="left" w:pos="97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Набережная, </w:t>
            </w:r>
          </w:p>
          <w:p w:rsidR="001A0763" w:rsidRDefault="00D5782A">
            <w:pPr>
              <w:tabs>
                <w:tab w:val="left" w:pos="709"/>
                <w:tab w:val="left" w:pos="97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д. 35</w:t>
            </w:r>
          </w:p>
        </w:tc>
        <w:tc>
          <w:tcPr>
            <w:tcW w:w="3119" w:type="dxa"/>
          </w:tcPr>
          <w:p w:rsidR="001A0763" w:rsidRDefault="00D5782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Одноэтажное здание общей площадью 691  кв. м. Год ввода в эксплуатацию 1956 год. Пропускная способность 100 человек. Капитальный ремонт не проводился.</w:t>
            </w:r>
          </w:p>
        </w:tc>
        <w:tc>
          <w:tcPr>
            <w:tcW w:w="709" w:type="dxa"/>
          </w:tcPr>
          <w:p w:rsidR="001A0763" w:rsidRDefault="001A0763">
            <w:pPr>
              <w:tabs>
                <w:tab w:val="left" w:pos="709"/>
                <w:tab w:val="left" w:pos="975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A0763" w:rsidRDefault="001A0763">
            <w:pPr>
              <w:tabs>
                <w:tab w:val="left" w:pos="709"/>
                <w:tab w:val="left" w:pos="97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1A0763" w:rsidRDefault="001A0763">
            <w:pPr>
              <w:tabs>
                <w:tab w:val="left" w:pos="709"/>
                <w:tab w:val="left" w:pos="975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A0763" w:rsidRDefault="001A0763">
            <w:pPr>
              <w:tabs>
                <w:tab w:val="left" w:pos="709"/>
                <w:tab w:val="left" w:pos="975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A0763" w:rsidRDefault="001A0763">
            <w:pPr>
              <w:tabs>
                <w:tab w:val="left" w:pos="709"/>
                <w:tab w:val="left" w:pos="975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A0763" w:rsidRDefault="00D5782A">
            <w:pPr>
              <w:tabs>
                <w:tab w:val="left" w:pos="709"/>
                <w:tab w:val="left" w:pos="97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</w:t>
            </w:r>
          </w:p>
        </w:tc>
        <w:tc>
          <w:tcPr>
            <w:tcW w:w="1842" w:type="dxa"/>
          </w:tcPr>
          <w:p w:rsidR="001A0763" w:rsidRDefault="00D5782A">
            <w:pPr>
              <w:tabs>
                <w:tab w:val="left" w:pos="709"/>
                <w:tab w:val="left" w:pos="9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Министерство культуры Кировской области</w:t>
            </w:r>
          </w:p>
        </w:tc>
      </w:tr>
      <w:tr w:rsidR="001A0763">
        <w:tc>
          <w:tcPr>
            <w:tcW w:w="15417" w:type="dxa"/>
            <w:gridSpan w:val="12"/>
          </w:tcPr>
          <w:p w:rsidR="001A0763" w:rsidRDefault="001A0763">
            <w:pPr>
              <w:tabs>
                <w:tab w:val="left" w:pos="709"/>
                <w:tab w:val="left" w:pos="975"/>
              </w:tabs>
              <w:jc w:val="both"/>
              <w:rPr>
                <w:b/>
                <w:sz w:val="20"/>
                <w:szCs w:val="20"/>
              </w:rPr>
            </w:pPr>
          </w:p>
        </w:tc>
      </w:tr>
    </w:tbl>
    <w:p w:rsidR="001A0763" w:rsidRDefault="001A0763">
      <w:pPr>
        <w:ind w:firstLine="709"/>
        <w:jc w:val="both"/>
        <w:rPr>
          <w:sz w:val="20"/>
          <w:szCs w:val="20"/>
        </w:rPr>
      </w:pPr>
    </w:p>
    <w:p w:rsidR="001A0763" w:rsidRDefault="00D5782A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¹КР - капитальный ремонт</w:t>
      </w:r>
    </w:p>
    <w:p w:rsidR="001A0763" w:rsidRDefault="00D5782A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²СМР – строительно-монтажные работы</w:t>
      </w:r>
    </w:p>
    <w:p w:rsidR="001A0763" w:rsidRDefault="00D5782A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³ПИР – проектно-изыскательские работы</w:t>
      </w:r>
    </w:p>
    <w:p w:rsidR="001A0763" w:rsidRDefault="001A0763">
      <w:pPr>
        <w:tabs>
          <w:tab w:val="left" w:pos="709"/>
          <w:tab w:val="left" w:pos="975"/>
        </w:tabs>
        <w:ind w:firstLine="11199"/>
        <w:jc w:val="both"/>
      </w:pPr>
    </w:p>
    <w:p w:rsidR="001A0763" w:rsidRDefault="001A0763">
      <w:pPr>
        <w:tabs>
          <w:tab w:val="left" w:pos="709"/>
          <w:tab w:val="left" w:pos="975"/>
        </w:tabs>
        <w:ind w:firstLine="11199"/>
        <w:jc w:val="both"/>
      </w:pPr>
    </w:p>
    <w:p w:rsidR="001A0763" w:rsidRDefault="001A0763">
      <w:pPr>
        <w:tabs>
          <w:tab w:val="left" w:pos="709"/>
          <w:tab w:val="left" w:pos="975"/>
        </w:tabs>
        <w:ind w:firstLine="11199"/>
        <w:jc w:val="both"/>
      </w:pPr>
    </w:p>
    <w:p w:rsidR="001A0763" w:rsidRDefault="001A0763">
      <w:pPr>
        <w:tabs>
          <w:tab w:val="left" w:pos="709"/>
          <w:tab w:val="left" w:pos="975"/>
        </w:tabs>
        <w:ind w:firstLine="11199"/>
        <w:jc w:val="both"/>
      </w:pPr>
    </w:p>
    <w:p w:rsidR="001A0763" w:rsidRDefault="001A0763">
      <w:pPr>
        <w:tabs>
          <w:tab w:val="left" w:pos="709"/>
          <w:tab w:val="left" w:pos="975"/>
        </w:tabs>
        <w:ind w:firstLine="11199"/>
        <w:jc w:val="both"/>
      </w:pPr>
    </w:p>
    <w:p w:rsidR="001A0763" w:rsidRDefault="001A0763">
      <w:pPr>
        <w:tabs>
          <w:tab w:val="left" w:pos="709"/>
          <w:tab w:val="left" w:pos="975"/>
        </w:tabs>
        <w:ind w:firstLine="11199"/>
        <w:jc w:val="both"/>
      </w:pPr>
    </w:p>
    <w:p w:rsidR="001A0763" w:rsidRDefault="001A0763">
      <w:pPr>
        <w:tabs>
          <w:tab w:val="left" w:pos="709"/>
          <w:tab w:val="left" w:pos="975"/>
        </w:tabs>
        <w:ind w:firstLine="11199"/>
        <w:jc w:val="both"/>
      </w:pPr>
    </w:p>
    <w:p w:rsidR="001A0763" w:rsidRDefault="001A0763">
      <w:pPr>
        <w:tabs>
          <w:tab w:val="left" w:pos="709"/>
          <w:tab w:val="left" w:pos="975"/>
        </w:tabs>
        <w:ind w:firstLine="11199"/>
        <w:jc w:val="both"/>
      </w:pPr>
    </w:p>
    <w:p w:rsidR="001A0763" w:rsidRDefault="001A0763">
      <w:pPr>
        <w:tabs>
          <w:tab w:val="left" w:pos="709"/>
          <w:tab w:val="left" w:pos="975"/>
        </w:tabs>
        <w:ind w:firstLine="11199"/>
        <w:jc w:val="both"/>
      </w:pPr>
    </w:p>
    <w:p w:rsidR="001A0763" w:rsidRDefault="001A0763">
      <w:pPr>
        <w:tabs>
          <w:tab w:val="left" w:pos="709"/>
          <w:tab w:val="left" w:pos="975"/>
        </w:tabs>
        <w:ind w:firstLine="11199"/>
        <w:jc w:val="both"/>
      </w:pPr>
    </w:p>
    <w:p w:rsidR="001A0763" w:rsidRDefault="001A0763">
      <w:pPr>
        <w:tabs>
          <w:tab w:val="left" w:pos="709"/>
          <w:tab w:val="left" w:pos="975"/>
        </w:tabs>
        <w:ind w:firstLine="11199"/>
        <w:jc w:val="both"/>
      </w:pPr>
    </w:p>
    <w:p w:rsidR="001A0763" w:rsidRDefault="001A0763">
      <w:pPr>
        <w:tabs>
          <w:tab w:val="left" w:pos="709"/>
          <w:tab w:val="left" w:pos="975"/>
        </w:tabs>
        <w:ind w:firstLine="11199"/>
        <w:jc w:val="both"/>
      </w:pPr>
    </w:p>
    <w:p w:rsidR="001A0763" w:rsidRDefault="001A0763">
      <w:pPr>
        <w:tabs>
          <w:tab w:val="left" w:pos="709"/>
          <w:tab w:val="left" w:pos="975"/>
        </w:tabs>
        <w:ind w:firstLine="11199"/>
        <w:jc w:val="both"/>
      </w:pPr>
    </w:p>
    <w:p w:rsidR="001A0763" w:rsidRDefault="001A0763">
      <w:pPr>
        <w:tabs>
          <w:tab w:val="left" w:pos="709"/>
          <w:tab w:val="left" w:pos="975"/>
        </w:tabs>
        <w:ind w:firstLine="11199"/>
        <w:jc w:val="both"/>
      </w:pPr>
    </w:p>
    <w:p w:rsidR="001A0763" w:rsidRDefault="001A0763">
      <w:pPr>
        <w:tabs>
          <w:tab w:val="left" w:pos="709"/>
          <w:tab w:val="left" w:pos="975"/>
        </w:tabs>
        <w:ind w:firstLine="11199"/>
        <w:jc w:val="both"/>
      </w:pPr>
    </w:p>
    <w:p w:rsidR="001A0763" w:rsidRDefault="00D5782A">
      <w:pPr>
        <w:tabs>
          <w:tab w:val="left" w:pos="709"/>
          <w:tab w:val="left" w:pos="975"/>
        </w:tabs>
        <w:ind w:firstLine="11199"/>
        <w:jc w:val="both"/>
      </w:pPr>
      <w:r>
        <w:lastRenderedPageBreak/>
        <w:t>Приложение № 3</w:t>
      </w:r>
    </w:p>
    <w:p w:rsidR="001A0763" w:rsidRDefault="00D5782A">
      <w:pPr>
        <w:tabs>
          <w:tab w:val="left" w:pos="709"/>
          <w:tab w:val="left" w:pos="975"/>
        </w:tabs>
        <w:ind w:firstLine="11199"/>
        <w:jc w:val="both"/>
      </w:pPr>
      <w:r>
        <w:t>к муниципальной Программе</w:t>
      </w:r>
    </w:p>
    <w:p w:rsidR="001A0763" w:rsidRDefault="001A0763">
      <w:pPr>
        <w:tabs>
          <w:tab w:val="left" w:pos="709"/>
          <w:tab w:val="left" w:pos="975"/>
        </w:tabs>
        <w:ind w:firstLine="11199"/>
        <w:jc w:val="center"/>
        <w:rPr>
          <w:b/>
          <w:sz w:val="28"/>
          <w:szCs w:val="28"/>
        </w:rPr>
      </w:pPr>
    </w:p>
    <w:p w:rsidR="001A0763" w:rsidRDefault="00D5782A">
      <w:pPr>
        <w:tabs>
          <w:tab w:val="left" w:pos="709"/>
          <w:tab w:val="left" w:pos="975"/>
        </w:tabs>
        <w:jc w:val="center"/>
        <w:rPr>
          <w:b/>
          <w:szCs w:val="28"/>
        </w:rPr>
      </w:pPr>
      <w:r>
        <w:rPr>
          <w:b/>
          <w:szCs w:val="28"/>
        </w:rPr>
        <w:t>Оценка объемов и источников финансирования мероприятий (инвестиционных проектов) по проектированию, строительству, реконструкции объектов социальной инфраструктуры</w:t>
      </w:r>
    </w:p>
    <w:p w:rsidR="001A0763" w:rsidRDefault="001A0763">
      <w:pPr>
        <w:tabs>
          <w:tab w:val="left" w:pos="709"/>
          <w:tab w:val="left" w:pos="975"/>
        </w:tabs>
        <w:ind w:firstLine="11199"/>
        <w:jc w:val="both"/>
      </w:pPr>
    </w:p>
    <w:tbl>
      <w:tblPr>
        <w:tblStyle w:val="a6"/>
        <w:tblW w:w="14653" w:type="dxa"/>
        <w:tblLook w:val="04A0" w:firstRow="1" w:lastRow="0" w:firstColumn="1" w:lastColumn="0" w:noHBand="0" w:noVBand="1"/>
      </w:tblPr>
      <w:tblGrid>
        <w:gridCol w:w="516"/>
        <w:gridCol w:w="3465"/>
        <w:gridCol w:w="3097"/>
        <w:gridCol w:w="1365"/>
        <w:gridCol w:w="1485"/>
        <w:gridCol w:w="1440"/>
        <w:gridCol w:w="3285"/>
      </w:tblGrid>
      <w:tr w:rsidR="001A0763">
        <w:trPr>
          <w:gridAfter w:val="4"/>
          <w:wAfter w:w="7575" w:type="dxa"/>
          <w:trHeight w:val="312"/>
        </w:trPr>
        <w:tc>
          <w:tcPr>
            <w:tcW w:w="516" w:type="dxa"/>
            <w:vMerge w:val="restart"/>
          </w:tcPr>
          <w:p w:rsidR="001A0763" w:rsidRDefault="00D5782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</w:tc>
        <w:tc>
          <w:tcPr>
            <w:tcW w:w="3465" w:type="dxa"/>
            <w:vMerge w:val="restart"/>
          </w:tcPr>
          <w:p w:rsidR="001A0763" w:rsidRDefault="00D5782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Перечень мероприятий (инвестиционных проектов) по видам объектов социальной инфраструктуры с указанием источников финансирования</w:t>
            </w:r>
          </w:p>
        </w:tc>
        <w:tc>
          <w:tcPr>
            <w:tcW w:w="3097" w:type="dxa"/>
            <w:vMerge w:val="restart"/>
          </w:tcPr>
          <w:p w:rsidR="001A0763" w:rsidRDefault="00D5782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Общий объем финансирования мероприятий,тыс. руб.</w:t>
            </w:r>
          </w:p>
        </w:tc>
      </w:tr>
      <w:tr w:rsidR="001A0763">
        <w:tc>
          <w:tcPr>
            <w:tcW w:w="516" w:type="dxa"/>
            <w:vMerge/>
          </w:tcPr>
          <w:p w:rsidR="001A0763" w:rsidRDefault="001A07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465" w:type="dxa"/>
            <w:vMerge/>
          </w:tcPr>
          <w:p w:rsidR="001A0763" w:rsidRDefault="001A07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097" w:type="dxa"/>
            <w:vMerge/>
          </w:tcPr>
          <w:p w:rsidR="001A0763" w:rsidRDefault="001A07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65" w:type="dxa"/>
          </w:tcPr>
          <w:p w:rsidR="001A0763" w:rsidRDefault="00D578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</w:p>
        </w:tc>
        <w:tc>
          <w:tcPr>
            <w:tcW w:w="1485" w:type="dxa"/>
          </w:tcPr>
          <w:p w:rsidR="001A0763" w:rsidRDefault="00D578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1440" w:type="dxa"/>
          </w:tcPr>
          <w:p w:rsidR="001A0763" w:rsidRDefault="00D578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3285" w:type="dxa"/>
          </w:tcPr>
          <w:p w:rsidR="001A0763" w:rsidRDefault="001A0763">
            <w:pPr>
              <w:jc w:val="both"/>
              <w:rPr>
                <w:sz w:val="20"/>
                <w:szCs w:val="20"/>
              </w:rPr>
            </w:pPr>
          </w:p>
        </w:tc>
      </w:tr>
      <w:tr w:rsidR="001A0763">
        <w:trPr>
          <w:gridAfter w:val="6"/>
          <w:wAfter w:w="14137" w:type="dxa"/>
        </w:trPr>
        <w:tc>
          <w:tcPr>
            <w:tcW w:w="516" w:type="dxa"/>
          </w:tcPr>
          <w:p w:rsidR="001A0763" w:rsidRDefault="00D5782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</w:t>
            </w:r>
          </w:p>
        </w:tc>
      </w:tr>
      <w:tr w:rsidR="001A0763">
        <w:tc>
          <w:tcPr>
            <w:tcW w:w="516" w:type="dxa"/>
          </w:tcPr>
          <w:p w:rsidR="001A0763" w:rsidRDefault="00D5782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3465" w:type="dxa"/>
          </w:tcPr>
          <w:p w:rsidR="001A0763" w:rsidRDefault="00D5782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крыши Борковский сельский клуб (филиал МУК Лесниковский  СДК)</w:t>
            </w:r>
          </w:p>
        </w:tc>
        <w:tc>
          <w:tcPr>
            <w:tcW w:w="3097" w:type="dxa"/>
          </w:tcPr>
          <w:p w:rsidR="001A0763" w:rsidRDefault="00D5782A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1365" w:type="dxa"/>
          </w:tcPr>
          <w:p w:rsidR="001A0763" w:rsidRDefault="001A07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5" w:type="dxa"/>
          </w:tcPr>
          <w:p w:rsidR="001A0763" w:rsidRDefault="001A07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1A0763" w:rsidRDefault="00D578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3285" w:type="dxa"/>
          </w:tcPr>
          <w:p w:rsidR="001A0763" w:rsidRDefault="00D5782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Министерство культуры Кировской области</w:t>
            </w:r>
          </w:p>
        </w:tc>
      </w:tr>
      <w:tr w:rsidR="001A0763">
        <w:tc>
          <w:tcPr>
            <w:tcW w:w="516" w:type="dxa"/>
          </w:tcPr>
          <w:p w:rsidR="001A0763" w:rsidRDefault="001A07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465" w:type="dxa"/>
          </w:tcPr>
          <w:p w:rsidR="001A0763" w:rsidRDefault="00D5782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средства областного бюджета</w:t>
            </w:r>
          </w:p>
        </w:tc>
        <w:tc>
          <w:tcPr>
            <w:tcW w:w="3097" w:type="dxa"/>
          </w:tcPr>
          <w:p w:rsidR="001A0763" w:rsidRDefault="00D5782A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1365" w:type="dxa"/>
          </w:tcPr>
          <w:p w:rsidR="001A0763" w:rsidRDefault="001A07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5" w:type="dxa"/>
          </w:tcPr>
          <w:p w:rsidR="001A0763" w:rsidRDefault="001A07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1A0763" w:rsidRDefault="00D578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3285" w:type="dxa"/>
          </w:tcPr>
          <w:p w:rsidR="001A0763" w:rsidRDefault="001A0763">
            <w:pPr>
              <w:jc w:val="both"/>
              <w:rPr>
                <w:sz w:val="20"/>
                <w:szCs w:val="20"/>
              </w:rPr>
            </w:pPr>
          </w:p>
        </w:tc>
      </w:tr>
      <w:tr w:rsidR="001A0763">
        <w:tc>
          <w:tcPr>
            <w:tcW w:w="516" w:type="dxa"/>
          </w:tcPr>
          <w:p w:rsidR="001A0763" w:rsidRDefault="001A07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465" w:type="dxa"/>
          </w:tcPr>
          <w:p w:rsidR="001A0763" w:rsidRDefault="00D5782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средства местного бюджета Советского муниципального района </w:t>
            </w:r>
          </w:p>
        </w:tc>
        <w:tc>
          <w:tcPr>
            <w:tcW w:w="3097" w:type="dxa"/>
          </w:tcPr>
          <w:p w:rsidR="001A0763" w:rsidRDefault="00D578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365" w:type="dxa"/>
          </w:tcPr>
          <w:p w:rsidR="001A0763" w:rsidRDefault="001A07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5" w:type="dxa"/>
          </w:tcPr>
          <w:p w:rsidR="001A0763" w:rsidRDefault="001A07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1A0763" w:rsidRDefault="00D578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3285" w:type="dxa"/>
          </w:tcPr>
          <w:p w:rsidR="001A0763" w:rsidRDefault="001A0763">
            <w:pPr>
              <w:jc w:val="both"/>
              <w:rPr>
                <w:sz w:val="20"/>
                <w:szCs w:val="20"/>
              </w:rPr>
            </w:pPr>
          </w:p>
        </w:tc>
      </w:tr>
      <w:tr w:rsidR="001A0763">
        <w:tc>
          <w:tcPr>
            <w:tcW w:w="516" w:type="dxa"/>
          </w:tcPr>
          <w:p w:rsidR="001A0763" w:rsidRDefault="001A07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465" w:type="dxa"/>
          </w:tcPr>
          <w:p w:rsidR="001A0763" w:rsidRDefault="00D5782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средства местного бюджета Лесниковского сельского поселения Советского  района Кировской области</w:t>
            </w:r>
          </w:p>
        </w:tc>
        <w:tc>
          <w:tcPr>
            <w:tcW w:w="3097" w:type="dxa"/>
          </w:tcPr>
          <w:p w:rsidR="001A0763" w:rsidRDefault="00D5782A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365" w:type="dxa"/>
          </w:tcPr>
          <w:p w:rsidR="001A0763" w:rsidRDefault="001A07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5" w:type="dxa"/>
          </w:tcPr>
          <w:p w:rsidR="001A0763" w:rsidRDefault="001A07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1A0763" w:rsidRDefault="00D578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3285" w:type="dxa"/>
          </w:tcPr>
          <w:p w:rsidR="001A0763" w:rsidRDefault="001A0763">
            <w:pPr>
              <w:jc w:val="both"/>
              <w:rPr>
                <w:sz w:val="20"/>
                <w:szCs w:val="20"/>
              </w:rPr>
            </w:pPr>
          </w:p>
        </w:tc>
      </w:tr>
      <w:tr w:rsidR="001A0763">
        <w:tc>
          <w:tcPr>
            <w:tcW w:w="516" w:type="dxa"/>
          </w:tcPr>
          <w:p w:rsidR="001A0763" w:rsidRDefault="001A07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465" w:type="dxa"/>
          </w:tcPr>
          <w:p w:rsidR="001A0763" w:rsidRDefault="00D5782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3097" w:type="dxa"/>
          </w:tcPr>
          <w:p w:rsidR="001A0763" w:rsidRDefault="001A0763">
            <w:pPr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365" w:type="dxa"/>
          </w:tcPr>
          <w:p w:rsidR="001A0763" w:rsidRDefault="001A07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85" w:type="dxa"/>
          </w:tcPr>
          <w:p w:rsidR="001A0763" w:rsidRDefault="001A07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1A0763" w:rsidRDefault="001A07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85" w:type="dxa"/>
          </w:tcPr>
          <w:p w:rsidR="001A0763" w:rsidRDefault="001A0763">
            <w:pPr>
              <w:jc w:val="both"/>
              <w:rPr>
                <w:sz w:val="20"/>
                <w:szCs w:val="20"/>
              </w:rPr>
            </w:pPr>
          </w:p>
        </w:tc>
      </w:tr>
      <w:tr w:rsidR="001A0763">
        <w:tc>
          <w:tcPr>
            <w:tcW w:w="516" w:type="dxa"/>
          </w:tcPr>
          <w:p w:rsidR="001A0763" w:rsidRDefault="001A0763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465" w:type="dxa"/>
          </w:tcPr>
          <w:p w:rsidR="001A0763" w:rsidRDefault="00D5782A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 по группе мероприятий I:</w:t>
            </w:r>
          </w:p>
        </w:tc>
        <w:tc>
          <w:tcPr>
            <w:tcW w:w="3097" w:type="dxa"/>
          </w:tcPr>
          <w:p w:rsidR="001A0763" w:rsidRDefault="00D5782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</w:t>
            </w:r>
          </w:p>
        </w:tc>
        <w:tc>
          <w:tcPr>
            <w:tcW w:w="1365" w:type="dxa"/>
          </w:tcPr>
          <w:p w:rsidR="001A0763" w:rsidRDefault="001A076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85" w:type="dxa"/>
          </w:tcPr>
          <w:p w:rsidR="001A0763" w:rsidRDefault="001A076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1A0763" w:rsidRDefault="00D5782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</w:t>
            </w:r>
          </w:p>
        </w:tc>
        <w:tc>
          <w:tcPr>
            <w:tcW w:w="3285" w:type="dxa"/>
          </w:tcPr>
          <w:p w:rsidR="001A0763" w:rsidRDefault="001A0763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1A0763">
        <w:trPr>
          <w:gridAfter w:val="6"/>
          <w:wAfter w:w="14137" w:type="dxa"/>
        </w:trPr>
        <w:tc>
          <w:tcPr>
            <w:tcW w:w="516" w:type="dxa"/>
          </w:tcPr>
          <w:p w:rsidR="001A0763" w:rsidRDefault="001A0763">
            <w:pPr>
              <w:jc w:val="both"/>
              <w:rPr>
                <w:b/>
                <w:sz w:val="20"/>
                <w:szCs w:val="20"/>
                <w:lang w:val="en-US"/>
              </w:rPr>
            </w:pPr>
          </w:p>
        </w:tc>
      </w:tr>
    </w:tbl>
    <w:p w:rsidR="001A0763" w:rsidRDefault="001A0763">
      <w:pPr>
        <w:tabs>
          <w:tab w:val="left" w:pos="709"/>
          <w:tab w:val="left" w:pos="975"/>
        </w:tabs>
        <w:ind w:firstLine="11199"/>
        <w:jc w:val="both"/>
      </w:pPr>
    </w:p>
    <w:p w:rsidR="001A0763" w:rsidRDefault="001A0763">
      <w:pPr>
        <w:tabs>
          <w:tab w:val="left" w:pos="709"/>
          <w:tab w:val="left" w:pos="975"/>
        </w:tabs>
        <w:ind w:firstLine="11199"/>
        <w:jc w:val="both"/>
      </w:pPr>
    </w:p>
    <w:p w:rsidR="001A0763" w:rsidRDefault="001A0763">
      <w:pPr>
        <w:tabs>
          <w:tab w:val="left" w:pos="709"/>
          <w:tab w:val="left" w:pos="975"/>
        </w:tabs>
        <w:ind w:firstLine="11199"/>
        <w:jc w:val="both"/>
      </w:pPr>
    </w:p>
    <w:p w:rsidR="001A0763" w:rsidRDefault="001A0763">
      <w:pPr>
        <w:tabs>
          <w:tab w:val="left" w:pos="709"/>
          <w:tab w:val="left" w:pos="975"/>
        </w:tabs>
        <w:ind w:firstLine="11199"/>
        <w:jc w:val="both"/>
      </w:pPr>
    </w:p>
    <w:p w:rsidR="001A0763" w:rsidRDefault="001A0763">
      <w:pPr>
        <w:tabs>
          <w:tab w:val="left" w:pos="709"/>
          <w:tab w:val="left" w:pos="975"/>
        </w:tabs>
        <w:ind w:firstLine="11199"/>
        <w:jc w:val="both"/>
      </w:pPr>
    </w:p>
    <w:p w:rsidR="001A0763" w:rsidRDefault="001A0763">
      <w:pPr>
        <w:tabs>
          <w:tab w:val="left" w:pos="709"/>
          <w:tab w:val="left" w:pos="975"/>
        </w:tabs>
        <w:ind w:firstLine="11199"/>
        <w:jc w:val="both"/>
      </w:pPr>
    </w:p>
    <w:p w:rsidR="001A0763" w:rsidRDefault="001A0763">
      <w:pPr>
        <w:tabs>
          <w:tab w:val="left" w:pos="709"/>
          <w:tab w:val="left" w:pos="975"/>
        </w:tabs>
        <w:ind w:firstLine="11199"/>
        <w:jc w:val="both"/>
      </w:pPr>
    </w:p>
    <w:p w:rsidR="001A0763" w:rsidRDefault="001A0763">
      <w:pPr>
        <w:tabs>
          <w:tab w:val="left" w:pos="709"/>
          <w:tab w:val="left" w:pos="975"/>
        </w:tabs>
        <w:ind w:firstLine="11199"/>
        <w:jc w:val="both"/>
      </w:pPr>
    </w:p>
    <w:p w:rsidR="001A0763" w:rsidRDefault="001A0763">
      <w:pPr>
        <w:tabs>
          <w:tab w:val="left" w:pos="709"/>
          <w:tab w:val="left" w:pos="975"/>
        </w:tabs>
        <w:ind w:firstLine="11199"/>
        <w:jc w:val="both"/>
      </w:pPr>
    </w:p>
    <w:p w:rsidR="001A0763" w:rsidRDefault="001A0763">
      <w:pPr>
        <w:tabs>
          <w:tab w:val="left" w:pos="709"/>
          <w:tab w:val="left" w:pos="975"/>
        </w:tabs>
        <w:ind w:firstLine="11199"/>
        <w:jc w:val="both"/>
      </w:pPr>
    </w:p>
    <w:p w:rsidR="001A0763" w:rsidRDefault="001A0763">
      <w:pPr>
        <w:tabs>
          <w:tab w:val="left" w:pos="709"/>
          <w:tab w:val="left" w:pos="975"/>
        </w:tabs>
        <w:ind w:firstLine="11199"/>
        <w:jc w:val="both"/>
      </w:pPr>
    </w:p>
    <w:p w:rsidR="001A0763" w:rsidRDefault="001A0763">
      <w:pPr>
        <w:tabs>
          <w:tab w:val="left" w:pos="709"/>
          <w:tab w:val="left" w:pos="975"/>
        </w:tabs>
        <w:ind w:firstLine="11199"/>
        <w:jc w:val="both"/>
      </w:pPr>
    </w:p>
    <w:p w:rsidR="001A0763" w:rsidRDefault="001A0763">
      <w:pPr>
        <w:tabs>
          <w:tab w:val="left" w:pos="709"/>
          <w:tab w:val="left" w:pos="975"/>
        </w:tabs>
        <w:ind w:firstLine="11199"/>
        <w:jc w:val="both"/>
      </w:pPr>
    </w:p>
    <w:p w:rsidR="001A0763" w:rsidRDefault="00D5782A">
      <w:pPr>
        <w:tabs>
          <w:tab w:val="left" w:pos="709"/>
          <w:tab w:val="left" w:pos="975"/>
        </w:tabs>
        <w:ind w:firstLine="11199"/>
        <w:jc w:val="both"/>
      </w:pPr>
      <w:r>
        <w:lastRenderedPageBreak/>
        <w:t>Приложение № 4</w:t>
      </w:r>
    </w:p>
    <w:p w:rsidR="001A0763" w:rsidRDefault="00D5782A">
      <w:pPr>
        <w:tabs>
          <w:tab w:val="left" w:pos="709"/>
          <w:tab w:val="left" w:pos="975"/>
        </w:tabs>
        <w:ind w:firstLine="11199"/>
        <w:jc w:val="both"/>
      </w:pPr>
      <w:r>
        <w:t>к муниципальной Программе</w:t>
      </w:r>
    </w:p>
    <w:p w:rsidR="001A0763" w:rsidRDefault="001A0763">
      <w:pPr>
        <w:tabs>
          <w:tab w:val="left" w:pos="709"/>
          <w:tab w:val="left" w:pos="975"/>
        </w:tabs>
        <w:jc w:val="center"/>
        <w:rPr>
          <w:b/>
          <w:sz w:val="28"/>
          <w:szCs w:val="28"/>
        </w:rPr>
      </w:pPr>
    </w:p>
    <w:p w:rsidR="001A0763" w:rsidRDefault="00D5782A">
      <w:pPr>
        <w:tabs>
          <w:tab w:val="left" w:pos="709"/>
          <w:tab w:val="left" w:pos="975"/>
        </w:tabs>
        <w:jc w:val="center"/>
        <w:rPr>
          <w:b/>
        </w:rPr>
      </w:pPr>
      <w:r>
        <w:rPr>
          <w:b/>
        </w:rPr>
        <w:t xml:space="preserve">Целевые индикаторы </w:t>
      </w:r>
    </w:p>
    <w:p w:rsidR="001A0763" w:rsidRDefault="001A0763">
      <w:pPr>
        <w:tabs>
          <w:tab w:val="left" w:pos="709"/>
          <w:tab w:val="left" w:pos="975"/>
        </w:tabs>
        <w:jc w:val="center"/>
        <w:rPr>
          <w:b/>
          <w:sz w:val="28"/>
          <w:szCs w:val="28"/>
        </w:rPr>
      </w:pPr>
    </w:p>
    <w:tbl>
      <w:tblPr>
        <w:tblW w:w="143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5593"/>
        <w:gridCol w:w="2250"/>
        <w:gridCol w:w="1980"/>
        <w:gridCol w:w="1890"/>
        <w:gridCol w:w="1980"/>
      </w:tblGrid>
      <w:tr w:rsidR="001A0763">
        <w:trPr>
          <w:gridAfter w:val="3"/>
          <w:wAfter w:w="5850" w:type="dxa"/>
          <w:trHeight w:val="312"/>
        </w:trPr>
        <w:tc>
          <w:tcPr>
            <w:tcW w:w="675" w:type="dxa"/>
            <w:vMerge w:val="restart"/>
            <w:vAlign w:val="center"/>
          </w:tcPr>
          <w:p w:rsidR="001A0763" w:rsidRDefault="00D5782A">
            <w:pPr>
              <w:tabs>
                <w:tab w:val="left" w:pos="709"/>
                <w:tab w:val="left" w:pos="9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5593" w:type="dxa"/>
            <w:vMerge w:val="restart"/>
            <w:vAlign w:val="center"/>
          </w:tcPr>
          <w:p w:rsidR="001A0763" w:rsidRDefault="00D5782A">
            <w:pPr>
              <w:tabs>
                <w:tab w:val="left" w:pos="709"/>
                <w:tab w:val="left" w:pos="9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Перечень целевых показателей (в разрезе мероприятий, объектов)</w:t>
            </w:r>
          </w:p>
        </w:tc>
        <w:tc>
          <w:tcPr>
            <w:tcW w:w="2250" w:type="dxa"/>
            <w:vMerge w:val="restart"/>
            <w:vAlign w:val="center"/>
          </w:tcPr>
          <w:p w:rsidR="001A0763" w:rsidRDefault="00D5782A">
            <w:pPr>
              <w:tabs>
                <w:tab w:val="left" w:pos="709"/>
                <w:tab w:val="left" w:pos="9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</w:tr>
      <w:tr w:rsidR="001A0763">
        <w:trPr>
          <w:trHeight w:val="665"/>
        </w:trPr>
        <w:tc>
          <w:tcPr>
            <w:tcW w:w="675" w:type="dxa"/>
            <w:vMerge/>
            <w:vAlign w:val="center"/>
          </w:tcPr>
          <w:p w:rsidR="001A0763" w:rsidRDefault="001A0763">
            <w:pPr>
              <w:tabs>
                <w:tab w:val="left" w:pos="709"/>
                <w:tab w:val="left" w:pos="97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593" w:type="dxa"/>
            <w:vMerge/>
            <w:vAlign w:val="center"/>
          </w:tcPr>
          <w:p w:rsidR="001A0763" w:rsidRDefault="001A0763">
            <w:pPr>
              <w:tabs>
                <w:tab w:val="left" w:pos="709"/>
                <w:tab w:val="left" w:pos="97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250" w:type="dxa"/>
            <w:vMerge/>
            <w:vAlign w:val="center"/>
          </w:tcPr>
          <w:p w:rsidR="001A0763" w:rsidRDefault="001A0763">
            <w:pPr>
              <w:tabs>
                <w:tab w:val="left" w:pos="709"/>
                <w:tab w:val="left" w:pos="97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  <w:vAlign w:val="center"/>
          </w:tcPr>
          <w:p w:rsidR="001A0763" w:rsidRDefault="00D5782A">
            <w:pPr>
              <w:tabs>
                <w:tab w:val="left" w:pos="709"/>
                <w:tab w:val="left" w:pos="9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vAlign w:val="center"/>
          </w:tcPr>
          <w:p w:rsidR="001A0763" w:rsidRDefault="00D5782A">
            <w:pPr>
              <w:tabs>
                <w:tab w:val="left" w:pos="709"/>
                <w:tab w:val="left" w:pos="9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vAlign w:val="center"/>
          </w:tcPr>
          <w:p w:rsidR="001A0763" w:rsidRDefault="00D5782A">
            <w:pPr>
              <w:tabs>
                <w:tab w:val="left" w:pos="709"/>
                <w:tab w:val="left" w:pos="9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2023-2026</w:t>
            </w:r>
          </w:p>
        </w:tc>
      </w:tr>
      <w:tr w:rsidR="001A0763">
        <w:trPr>
          <w:gridAfter w:val="5"/>
          <w:wAfter w:w="13693" w:type="dxa"/>
        </w:trPr>
        <w:tc>
          <w:tcPr>
            <w:tcW w:w="675" w:type="dxa"/>
          </w:tcPr>
          <w:p w:rsidR="001A0763" w:rsidRDefault="00D5782A">
            <w:pPr>
              <w:tabs>
                <w:tab w:val="left" w:pos="709"/>
                <w:tab w:val="left" w:pos="975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</w:t>
            </w:r>
          </w:p>
        </w:tc>
      </w:tr>
      <w:tr w:rsidR="001A0763">
        <w:tc>
          <w:tcPr>
            <w:tcW w:w="675" w:type="dxa"/>
          </w:tcPr>
          <w:p w:rsidR="001A0763" w:rsidRDefault="00D5782A">
            <w:pPr>
              <w:tabs>
                <w:tab w:val="left" w:pos="709"/>
                <w:tab w:val="left" w:pos="9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5593" w:type="dxa"/>
          </w:tcPr>
          <w:p w:rsidR="001A0763" w:rsidRDefault="00D5782A">
            <w:pPr>
              <w:tabs>
                <w:tab w:val="left" w:pos="709"/>
                <w:tab w:val="left" w:pos="97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потребности населения в дошкольных образовательных учреждениях</w:t>
            </w:r>
          </w:p>
        </w:tc>
        <w:tc>
          <w:tcPr>
            <w:tcW w:w="2250" w:type="dxa"/>
          </w:tcPr>
          <w:p w:rsidR="001A0763" w:rsidRDefault="00D5782A">
            <w:pPr>
              <w:tabs>
                <w:tab w:val="left" w:pos="709"/>
                <w:tab w:val="left" w:pos="9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</w:t>
            </w:r>
          </w:p>
        </w:tc>
        <w:tc>
          <w:tcPr>
            <w:tcW w:w="1980" w:type="dxa"/>
          </w:tcPr>
          <w:p w:rsidR="001A0763" w:rsidRDefault="001A0763">
            <w:pPr>
              <w:tabs>
                <w:tab w:val="left" w:pos="709"/>
                <w:tab w:val="left" w:pos="97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</w:tcPr>
          <w:p w:rsidR="001A0763" w:rsidRDefault="001A0763">
            <w:pPr>
              <w:tabs>
                <w:tab w:val="left" w:pos="709"/>
                <w:tab w:val="left" w:pos="97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1A0763" w:rsidRDefault="001A0763">
            <w:pPr>
              <w:tabs>
                <w:tab w:val="left" w:pos="709"/>
                <w:tab w:val="left" w:pos="975"/>
              </w:tabs>
              <w:jc w:val="center"/>
              <w:rPr>
                <w:sz w:val="20"/>
                <w:szCs w:val="20"/>
              </w:rPr>
            </w:pPr>
          </w:p>
        </w:tc>
      </w:tr>
      <w:tr w:rsidR="001A0763">
        <w:tc>
          <w:tcPr>
            <w:tcW w:w="675" w:type="dxa"/>
          </w:tcPr>
          <w:p w:rsidR="001A0763" w:rsidRDefault="001A0763">
            <w:pPr>
              <w:tabs>
                <w:tab w:val="left" w:pos="709"/>
                <w:tab w:val="left" w:pos="97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593" w:type="dxa"/>
          </w:tcPr>
          <w:p w:rsidR="001A0763" w:rsidRDefault="00D5782A">
            <w:pPr>
              <w:tabs>
                <w:tab w:val="left" w:pos="709"/>
                <w:tab w:val="left" w:pos="97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детей в возрасте от 1 до 6 лет, обеспеченных дошкольными учреждениями</w:t>
            </w:r>
          </w:p>
        </w:tc>
        <w:tc>
          <w:tcPr>
            <w:tcW w:w="2250" w:type="dxa"/>
          </w:tcPr>
          <w:p w:rsidR="001A0763" w:rsidRDefault="00D5782A">
            <w:pPr>
              <w:tabs>
                <w:tab w:val="left" w:pos="709"/>
                <w:tab w:val="left" w:pos="9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980" w:type="dxa"/>
          </w:tcPr>
          <w:p w:rsidR="001A0763" w:rsidRDefault="001A0763">
            <w:pPr>
              <w:tabs>
                <w:tab w:val="left" w:pos="709"/>
                <w:tab w:val="left" w:pos="97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</w:tcPr>
          <w:p w:rsidR="001A0763" w:rsidRDefault="001A0763">
            <w:pPr>
              <w:tabs>
                <w:tab w:val="left" w:pos="709"/>
                <w:tab w:val="left" w:pos="97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1A0763" w:rsidRDefault="00D5782A">
            <w:pPr>
              <w:tabs>
                <w:tab w:val="left" w:pos="709"/>
                <w:tab w:val="left" w:pos="9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A0763">
        <w:tc>
          <w:tcPr>
            <w:tcW w:w="675" w:type="dxa"/>
          </w:tcPr>
          <w:p w:rsidR="001A0763" w:rsidRDefault="001A0763">
            <w:pPr>
              <w:tabs>
                <w:tab w:val="left" w:pos="709"/>
                <w:tab w:val="left" w:pos="97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593" w:type="dxa"/>
          </w:tcPr>
          <w:p w:rsidR="001A0763" w:rsidRDefault="00D5782A">
            <w:pPr>
              <w:tabs>
                <w:tab w:val="left" w:pos="709"/>
                <w:tab w:val="left" w:pos="97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потребности населения в общеобразовательных учреждениях</w:t>
            </w:r>
          </w:p>
        </w:tc>
        <w:tc>
          <w:tcPr>
            <w:tcW w:w="2250" w:type="dxa"/>
          </w:tcPr>
          <w:p w:rsidR="001A0763" w:rsidRDefault="00D5782A">
            <w:pPr>
              <w:tabs>
                <w:tab w:val="left" w:pos="709"/>
                <w:tab w:val="left" w:pos="9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</w:t>
            </w:r>
          </w:p>
        </w:tc>
        <w:tc>
          <w:tcPr>
            <w:tcW w:w="1980" w:type="dxa"/>
          </w:tcPr>
          <w:p w:rsidR="001A0763" w:rsidRDefault="00D5782A">
            <w:pPr>
              <w:tabs>
                <w:tab w:val="left" w:pos="709"/>
                <w:tab w:val="left" w:pos="9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890" w:type="dxa"/>
          </w:tcPr>
          <w:p w:rsidR="001A0763" w:rsidRDefault="00D5782A">
            <w:pPr>
              <w:tabs>
                <w:tab w:val="left" w:pos="709"/>
                <w:tab w:val="left" w:pos="9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980" w:type="dxa"/>
          </w:tcPr>
          <w:p w:rsidR="001A0763" w:rsidRDefault="00D5782A">
            <w:pPr>
              <w:tabs>
                <w:tab w:val="left" w:pos="709"/>
                <w:tab w:val="left" w:pos="9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1A0763">
        <w:tc>
          <w:tcPr>
            <w:tcW w:w="675" w:type="dxa"/>
          </w:tcPr>
          <w:p w:rsidR="001A0763" w:rsidRDefault="001A0763">
            <w:pPr>
              <w:tabs>
                <w:tab w:val="left" w:pos="709"/>
                <w:tab w:val="left" w:pos="97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593" w:type="dxa"/>
          </w:tcPr>
          <w:p w:rsidR="001A0763" w:rsidRDefault="00D5782A">
            <w:pPr>
              <w:tabs>
                <w:tab w:val="left" w:pos="709"/>
                <w:tab w:val="left" w:pos="97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детей школьного возраста, обеспеченных ученическими местами для занятий в школе в одну смену</w:t>
            </w:r>
          </w:p>
        </w:tc>
        <w:tc>
          <w:tcPr>
            <w:tcW w:w="2250" w:type="dxa"/>
          </w:tcPr>
          <w:p w:rsidR="001A0763" w:rsidRDefault="00D5782A">
            <w:pPr>
              <w:tabs>
                <w:tab w:val="left" w:pos="709"/>
                <w:tab w:val="left" w:pos="9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980" w:type="dxa"/>
          </w:tcPr>
          <w:p w:rsidR="001A0763" w:rsidRDefault="00D5782A">
            <w:pPr>
              <w:tabs>
                <w:tab w:val="left" w:pos="709"/>
                <w:tab w:val="left" w:pos="9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890" w:type="dxa"/>
          </w:tcPr>
          <w:p w:rsidR="001A0763" w:rsidRDefault="00D5782A">
            <w:pPr>
              <w:tabs>
                <w:tab w:val="left" w:pos="709"/>
                <w:tab w:val="left" w:pos="9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980" w:type="dxa"/>
          </w:tcPr>
          <w:p w:rsidR="001A0763" w:rsidRDefault="00D5782A">
            <w:pPr>
              <w:tabs>
                <w:tab w:val="left" w:pos="709"/>
                <w:tab w:val="left" w:pos="9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A0763">
        <w:trPr>
          <w:gridAfter w:val="5"/>
          <w:wAfter w:w="13693" w:type="dxa"/>
        </w:trPr>
        <w:tc>
          <w:tcPr>
            <w:tcW w:w="675" w:type="dxa"/>
          </w:tcPr>
          <w:p w:rsidR="001A0763" w:rsidRDefault="00D5782A">
            <w:pPr>
              <w:tabs>
                <w:tab w:val="left" w:pos="709"/>
                <w:tab w:val="left" w:pos="975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</w:tr>
      <w:tr w:rsidR="001A0763">
        <w:tc>
          <w:tcPr>
            <w:tcW w:w="675" w:type="dxa"/>
          </w:tcPr>
          <w:p w:rsidR="001A0763" w:rsidRDefault="001A0763">
            <w:pPr>
              <w:tabs>
                <w:tab w:val="left" w:pos="709"/>
                <w:tab w:val="left" w:pos="97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593" w:type="dxa"/>
          </w:tcPr>
          <w:p w:rsidR="001A0763" w:rsidRDefault="00D5782A">
            <w:pPr>
              <w:tabs>
                <w:tab w:val="left" w:pos="709"/>
                <w:tab w:val="left" w:pos="97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Обеспечение потребности населения в фельдшерско-акушерских пунктах </w:t>
            </w:r>
          </w:p>
        </w:tc>
        <w:tc>
          <w:tcPr>
            <w:tcW w:w="2250" w:type="dxa"/>
          </w:tcPr>
          <w:p w:rsidR="001A0763" w:rsidRDefault="00D5782A">
            <w:pPr>
              <w:tabs>
                <w:tab w:val="left" w:pos="709"/>
                <w:tab w:val="left" w:pos="9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980" w:type="dxa"/>
          </w:tcPr>
          <w:p w:rsidR="001A0763" w:rsidRDefault="00D5782A">
            <w:pPr>
              <w:tabs>
                <w:tab w:val="left" w:pos="709"/>
                <w:tab w:val="left" w:pos="9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90" w:type="dxa"/>
          </w:tcPr>
          <w:p w:rsidR="001A0763" w:rsidRDefault="00D5782A">
            <w:pPr>
              <w:tabs>
                <w:tab w:val="left" w:pos="709"/>
                <w:tab w:val="left" w:pos="9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80" w:type="dxa"/>
          </w:tcPr>
          <w:p w:rsidR="001A0763" w:rsidRDefault="00D5782A">
            <w:pPr>
              <w:tabs>
                <w:tab w:val="left" w:pos="709"/>
                <w:tab w:val="left" w:pos="9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1A0763">
        <w:trPr>
          <w:gridAfter w:val="5"/>
          <w:wAfter w:w="13693" w:type="dxa"/>
        </w:trPr>
        <w:tc>
          <w:tcPr>
            <w:tcW w:w="675" w:type="dxa"/>
          </w:tcPr>
          <w:p w:rsidR="001A0763" w:rsidRDefault="00D5782A">
            <w:pPr>
              <w:tabs>
                <w:tab w:val="left" w:pos="709"/>
                <w:tab w:val="left" w:pos="975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</w:tr>
      <w:tr w:rsidR="001A0763">
        <w:tc>
          <w:tcPr>
            <w:tcW w:w="675" w:type="dxa"/>
          </w:tcPr>
          <w:p w:rsidR="001A0763" w:rsidRDefault="00D5782A">
            <w:pPr>
              <w:tabs>
                <w:tab w:val="left" w:pos="709"/>
                <w:tab w:val="left" w:pos="9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</w:p>
        </w:tc>
        <w:tc>
          <w:tcPr>
            <w:tcW w:w="5593" w:type="dxa"/>
          </w:tcPr>
          <w:p w:rsidR="001A0763" w:rsidRDefault="00D5782A">
            <w:pPr>
              <w:tabs>
                <w:tab w:val="left" w:pos="709"/>
                <w:tab w:val="left" w:pos="97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нормативной потребности населения в клубах</w:t>
            </w:r>
          </w:p>
        </w:tc>
        <w:tc>
          <w:tcPr>
            <w:tcW w:w="2250" w:type="dxa"/>
          </w:tcPr>
          <w:p w:rsidR="001A0763" w:rsidRDefault="00D5782A">
            <w:pPr>
              <w:tabs>
                <w:tab w:val="left" w:pos="709"/>
                <w:tab w:val="left" w:pos="9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980" w:type="dxa"/>
          </w:tcPr>
          <w:p w:rsidR="001A0763" w:rsidRDefault="00D5782A">
            <w:pPr>
              <w:tabs>
                <w:tab w:val="left" w:pos="709"/>
                <w:tab w:val="left" w:pos="9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90" w:type="dxa"/>
          </w:tcPr>
          <w:p w:rsidR="001A0763" w:rsidRDefault="00D5782A">
            <w:pPr>
              <w:tabs>
                <w:tab w:val="left" w:pos="709"/>
                <w:tab w:val="left" w:pos="9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80" w:type="dxa"/>
          </w:tcPr>
          <w:p w:rsidR="001A0763" w:rsidRDefault="00D5782A">
            <w:pPr>
              <w:tabs>
                <w:tab w:val="left" w:pos="709"/>
                <w:tab w:val="left" w:pos="9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1A0763">
        <w:tc>
          <w:tcPr>
            <w:tcW w:w="675" w:type="dxa"/>
          </w:tcPr>
          <w:p w:rsidR="001A0763" w:rsidRDefault="00D5782A">
            <w:pPr>
              <w:tabs>
                <w:tab w:val="left" w:pos="709"/>
                <w:tab w:val="left" w:pos="9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</w:t>
            </w:r>
          </w:p>
        </w:tc>
        <w:tc>
          <w:tcPr>
            <w:tcW w:w="5593" w:type="dxa"/>
          </w:tcPr>
          <w:p w:rsidR="001A0763" w:rsidRDefault="00D5782A">
            <w:pPr>
              <w:tabs>
                <w:tab w:val="left" w:pos="709"/>
                <w:tab w:val="left" w:pos="97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вместимость клубов</w:t>
            </w:r>
          </w:p>
        </w:tc>
        <w:tc>
          <w:tcPr>
            <w:tcW w:w="2250" w:type="dxa"/>
          </w:tcPr>
          <w:p w:rsidR="001A0763" w:rsidRDefault="00D5782A">
            <w:pPr>
              <w:tabs>
                <w:tab w:val="left" w:pos="709"/>
                <w:tab w:val="left" w:pos="9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</w:t>
            </w:r>
          </w:p>
        </w:tc>
        <w:tc>
          <w:tcPr>
            <w:tcW w:w="1980" w:type="dxa"/>
          </w:tcPr>
          <w:p w:rsidR="001A0763" w:rsidRDefault="00D5782A">
            <w:pPr>
              <w:tabs>
                <w:tab w:val="left" w:pos="709"/>
                <w:tab w:val="left" w:pos="9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890" w:type="dxa"/>
          </w:tcPr>
          <w:p w:rsidR="001A0763" w:rsidRDefault="00D5782A">
            <w:pPr>
              <w:tabs>
                <w:tab w:val="left" w:pos="709"/>
                <w:tab w:val="left" w:pos="9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980" w:type="dxa"/>
          </w:tcPr>
          <w:p w:rsidR="001A0763" w:rsidRDefault="00D5782A">
            <w:pPr>
              <w:tabs>
                <w:tab w:val="left" w:pos="709"/>
                <w:tab w:val="left" w:pos="9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</w:tr>
      <w:tr w:rsidR="001A0763">
        <w:tc>
          <w:tcPr>
            <w:tcW w:w="675" w:type="dxa"/>
          </w:tcPr>
          <w:p w:rsidR="001A0763" w:rsidRDefault="00D5782A">
            <w:pPr>
              <w:tabs>
                <w:tab w:val="left" w:pos="709"/>
                <w:tab w:val="left" w:pos="9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</w:t>
            </w:r>
          </w:p>
        </w:tc>
        <w:tc>
          <w:tcPr>
            <w:tcW w:w="5593" w:type="dxa"/>
          </w:tcPr>
          <w:p w:rsidR="001A0763" w:rsidRDefault="00D5782A">
            <w:pPr>
              <w:tabs>
                <w:tab w:val="left" w:pos="709"/>
                <w:tab w:val="left" w:pos="97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нормативной потребности населения в библиотеках</w:t>
            </w:r>
          </w:p>
        </w:tc>
        <w:tc>
          <w:tcPr>
            <w:tcW w:w="2250" w:type="dxa"/>
          </w:tcPr>
          <w:p w:rsidR="001A0763" w:rsidRDefault="00D5782A">
            <w:pPr>
              <w:tabs>
                <w:tab w:val="left" w:pos="709"/>
                <w:tab w:val="left" w:pos="9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980" w:type="dxa"/>
          </w:tcPr>
          <w:p w:rsidR="001A0763" w:rsidRDefault="00D5782A">
            <w:pPr>
              <w:tabs>
                <w:tab w:val="left" w:pos="709"/>
                <w:tab w:val="left" w:pos="9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90" w:type="dxa"/>
          </w:tcPr>
          <w:p w:rsidR="001A0763" w:rsidRDefault="00D5782A">
            <w:pPr>
              <w:tabs>
                <w:tab w:val="left" w:pos="709"/>
                <w:tab w:val="left" w:pos="9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80" w:type="dxa"/>
          </w:tcPr>
          <w:p w:rsidR="001A0763" w:rsidRDefault="00D5782A">
            <w:pPr>
              <w:tabs>
                <w:tab w:val="left" w:pos="709"/>
                <w:tab w:val="left" w:pos="9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1A0763">
        <w:trPr>
          <w:gridAfter w:val="5"/>
          <w:wAfter w:w="13693" w:type="dxa"/>
        </w:trPr>
        <w:tc>
          <w:tcPr>
            <w:tcW w:w="675" w:type="dxa"/>
          </w:tcPr>
          <w:p w:rsidR="001A0763" w:rsidRDefault="00D5782A">
            <w:pPr>
              <w:tabs>
                <w:tab w:val="left" w:pos="709"/>
                <w:tab w:val="left" w:pos="975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</w:tr>
      <w:tr w:rsidR="001A0763">
        <w:tc>
          <w:tcPr>
            <w:tcW w:w="675" w:type="dxa"/>
          </w:tcPr>
          <w:p w:rsidR="001A0763" w:rsidRDefault="00D5782A">
            <w:pPr>
              <w:tabs>
                <w:tab w:val="left" w:pos="709"/>
                <w:tab w:val="left" w:pos="9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</w:t>
            </w:r>
          </w:p>
        </w:tc>
        <w:tc>
          <w:tcPr>
            <w:tcW w:w="5593" w:type="dxa"/>
          </w:tcPr>
          <w:p w:rsidR="001A0763" w:rsidRDefault="00D5782A">
            <w:pPr>
              <w:tabs>
                <w:tab w:val="left" w:pos="709"/>
                <w:tab w:val="left" w:pos="97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потребности в спортивных площадках</w:t>
            </w:r>
          </w:p>
        </w:tc>
        <w:tc>
          <w:tcPr>
            <w:tcW w:w="2250" w:type="dxa"/>
          </w:tcPr>
          <w:p w:rsidR="001A0763" w:rsidRDefault="00D5782A">
            <w:pPr>
              <w:tabs>
                <w:tab w:val="left" w:pos="709"/>
                <w:tab w:val="left" w:pos="9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980" w:type="dxa"/>
          </w:tcPr>
          <w:p w:rsidR="001A0763" w:rsidRDefault="00D5782A">
            <w:pPr>
              <w:tabs>
                <w:tab w:val="left" w:pos="709"/>
                <w:tab w:val="left" w:pos="9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90" w:type="dxa"/>
          </w:tcPr>
          <w:p w:rsidR="001A0763" w:rsidRDefault="00D5782A">
            <w:pPr>
              <w:tabs>
                <w:tab w:val="left" w:pos="709"/>
                <w:tab w:val="left" w:pos="9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80" w:type="dxa"/>
          </w:tcPr>
          <w:p w:rsidR="001A0763" w:rsidRDefault="00D5782A">
            <w:pPr>
              <w:tabs>
                <w:tab w:val="left" w:pos="709"/>
                <w:tab w:val="left" w:pos="9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1A0763">
        <w:tc>
          <w:tcPr>
            <w:tcW w:w="675" w:type="dxa"/>
          </w:tcPr>
          <w:p w:rsidR="001A0763" w:rsidRDefault="00D5782A">
            <w:pPr>
              <w:tabs>
                <w:tab w:val="left" w:pos="709"/>
                <w:tab w:val="left" w:pos="9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</w:t>
            </w:r>
          </w:p>
        </w:tc>
        <w:tc>
          <w:tcPr>
            <w:tcW w:w="5593" w:type="dxa"/>
          </w:tcPr>
          <w:p w:rsidR="001A0763" w:rsidRDefault="00D5782A">
            <w:pPr>
              <w:tabs>
                <w:tab w:val="left" w:pos="709"/>
                <w:tab w:val="left" w:pos="97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нормативной потребности населения в спортивных комплексах (спортзалах)</w:t>
            </w:r>
          </w:p>
        </w:tc>
        <w:tc>
          <w:tcPr>
            <w:tcW w:w="2250" w:type="dxa"/>
          </w:tcPr>
          <w:p w:rsidR="001A0763" w:rsidRDefault="00D5782A">
            <w:pPr>
              <w:tabs>
                <w:tab w:val="left" w:pos="709"/>
                <w:tab w:val="left" w:pos="9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980" w:type="dxa"/>
          </w:tcPr>
          <w:p w:rsidR="001A0763" w:rsidRDefault="00D5782A">
            <w:pPr>
              <w:tabs>
                <w:tab w:val="left" w:pos="709"/>
                <w:tab w:val="left" w:pos="9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90" w:type="dxa"/>
          </w:tcPr>
          <w:p w:rsidR="001A0763" w:rsidRDefault="00D5782A">
            <w:pPr>
              <w:tabs>
                <w:tab w:val="left" w:pos="709"/>
                <w:tab w:val="left" w:pos="9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0" w:type="dxa"/>
          </w:tcPr>
          <w:p w:rsidR="001A0763" w:rsidRDefault="00D5782A">
            <w:pPr>
              <w:tabs>
                <w:tab w:val="left" w:pos="709"/>
                <w:tab w:val="left" w:pos="9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</w:tbl>
    <w:p w:rsidR="001A0763" w:rsidRDefault="001A0763">
      <w:pPr>
        <w:tabs>
          <w:tab w:val="left" w:pos="709"/>
          <w:tab w:val="left" w:pos="975"/>
        </w:tabs>
        <w:jc w:val="center"/>
        <w:rPr>
          <w:b/>
          <w:szCs w:val="28"/>
        </w:rPr>
      </w:pPr>
    </w:p>
    <w:p w:rsidR="001A0763" w:rsidRDefault="001A0763">
      <w:pPr>
        <w:ind w:firstLine="709"/>
        <w:jc w:val="both"/>
        <w:rPr>
          <w:sz w:val="28"/>
          <w:szCs w:val="28"/>
        </w:rPr>
        <w:sectPr w:rsidR="001A0763">
          <w:pgSz w:w="16838" w:h="11906" w:orient="landscape"/>
          <w:pgMar w:top="567" w:right="567" w:bottom="567" w:left="1134" w:header="709" w:footer="709" w:gutter="0"/>
          <w:cols w:space="708"/>
          <w:docGrid w:linePitch="360"/>
        </w:sectPr>
      </w:pPr>
    </w:p>
    <w:p w:rsidR="001A0763" w:rsidRDefault="001A0763">
      <w:pPr>
        <w:ind w:firstLine="709"/>
        <w:jc w:val="both"/>
        <w:rPr>
          <w:sz w:val="28"/>
          <w:szCs w:val="28"/>
        </w:rPr>
      </w:pPr>
    </w:p>
    <w:p w:rsidR="001A0763" w:rsidRDefault="001A0763"/>
    <w:sectPr w:rsidR="001A0763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70F3" w:rsidRDefault="00FE70F3">
      <w:r>
        <w:separator/>
      </w:r>
    </w:p>
  </w:endnote>
  <w:endnote w:type="continuationSeparator" w:id="0">
    <w:p w:rsidR="00FE70F3" w:rsidRDefault="00FE7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ans-serif">
    <w:altName w:val="Segoe Print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70F3" w:rsidRDefault="00FE70F3">
      <w:r>
        <w:separator/>
      </w:r>
    </w:p>
  </w:footnote>
  <w:footnote w:type="continuationSeparator" w:id="0">
    <w:p w:rsidR="00FE70F3" w:rsidRDefault="00FE70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5077573"/>
    </w:sdtPr>
    <w:sdtEndPr/>
    <w:sdtContent>
      <w:p w:rsidR="001A0763" w:rsidRDefault="00D5782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5B85">
          <w:rPr>
            <w:noProof/>
          </w:rPr>
          <w:t>1</w:t>
        </w:r>
        <w:r>
          <w:fldChar w:fldCharType="end"/>
        </w:r>
      </w:p>
    </w:sdtContent>
  </w:sdt>
  <w:p w:rsidR="001A0763" w:rsidRDefault="001A076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06CD8AE"/>
    <w:multiLevelType w:val="singleLevel"/>
    <w:tmpl w:val="D06CD8AE"/>
    <w:lvl w:ilvl="0">
      <w:start w:val="3"/>
      <w:numFmt w:val="decimal"/>
      <w:suff w:val="space"/>
      <w:lvlText w:val="%1."/>
      <w:lvlJc w:val="left"/>
    </w:lvl>
  </w:abstractNum>
  <w:abstractNum w:abstractNumId="1">
    <w:nsid w:val="33D40B10"/>
    <w:multiLevelType w:val="multilevel"/>
    <w:tmpl w:val="33D40B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399"/>
    <w:rsid w:val="00181417"/>
    <w:rsid w:val="00182990"/>
    <w:rsid w:val="00194718"/>
    <w:rsid w:val="001A0763"/>
    <w:rsid w:val="001E1399"/>
    <w:rsid w:val="003A3D49"/>
    <w:rsid w:val="00425B85"/>
    <w:rsid w:val="00771E70"/>
    <w:rsid w:val="007B1FF5"/>
    <w:rsid w:val="0089034C"/>
    <w:rsid w:val="008C4A31"/>
    <w:rsid w:val="00C840E8"/>
    <w:rsid w:val="00CC09A1"/>
    <w:rsid w:val="00D5782A"/>
    <w:rsid w:val="00EA4827"/>
    <w:rsid w:val="00FE70F3"/>
    <w:rsid w:val="01417714"/>
    <w:rsid w:val="02A3620B"/>
    <w:rsid w:val="17EE6686"/>
    <w:rsid w:val="181F71B7"/>
    <w:rsid w:val="1A7506F8"/>
    <w:rsid w:val="1AD7175B"/>
    <w:rsid w:val="24021F84"/>
    <w:rsid w:val="2571763F"/>
    <w:rsid w:val="2A6A6DF7"/>
    <w:rsid w:val="309049FA"/>
    <w:rsid w:val="330F2C51"/>
    <w:rsid w:val="331D4A73"/>
    <w:rsid w:val="423007C6"/>
    <w:rsid w:val="43CA4102"/>
    <w:rsid w:val="448540D3"/>
    <w:rsid w:val="471558EB"/>
    <w:rsid w:val="4B8869F1"/>
    <w:rsid w:val="547328FC"/>
    <w:rsid w:val="73E0626E"/>
    <w:rsid w:val="7CC21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qFormat="1"/>
    <w:lsdException w:name="Normal Table" w:qFormat="1"/>
    <w:lsdException w:name="Table Grid" w:semiHidden="0" w:uiPriority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paragraph" w:styleId="4">
    <w:name w:val="heading 4"/>
    <w:next w:val="a"/>
    <w:uiPriority w:val="9"/>
    <w:semiHidden/>
    <w:unhideWhenUsed/>
    <w:qFormat/>
    <w:pPr>
      <w:spacing w:beforeAutospacing="1" w:afterAutospacing="1"/>
      <w:outlineLvl w:val="3"/>
    </w:pPr>
    <w:rPr>
      <w:rFonts w:ascii="SimSun" w:hAnsi="SimSun" w:hint="eastAsia"/>
      <w:b/>
      <w:bCs/>
      <w:sz w:val="24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qFormat/>
    <w:rPr>
      <w:color w:val="0000FF"/>
      <w:u w:val="single"/>
    </w:rPr>
  </w:style>
  <w:style w:type="paragraph" w:styleId="a4">
    <w:name w:val="header"/>
    <w:basedOn w:val="a"/>
    <w:uiPriority w:val="99"/>
    <w:unhideWhenUsed/>
    <w:qFormat/>
    <w:pPr>
      <w:tabs>
        <w:tab w:val="center" w:pos="4677"/>
        <w:tab w:val="right" w:pos="9355"/>
      </w:tabs>
    </w:pPr>
  </w:style>
  <w:style w:type="paragraph" w:styleId="a5">
    <w:name w:val="Normal (Web)"/>
    <w:basedOn w:val="a"/>
    <w:unhideWhenUsed/>
    <w:qFormat/>
    <w:pPr>
      <w:spacing w:before="100" w:beforeAutospacing="1" w:after="119"/>
    </w:pPr>
  </w:style>
  <w:style w:type="table" w:styleId="a6">
    <w:name w:val="Table Grid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+таб"/>
    <w:basedOn w:val="a"/>
    <w:link w:val="a8"/>
    <w:qFormat/>
    <w:pPr>
      <w:widowControl w:val="0"/>
      <w:jc w:val="center"/>
    </w:pPr>
    <w:rPr>
      <w:rFonts w:ascii="Bookman Old Style" w:hAnsi="Bookman Old Style"/>
      <w:szCs w:val="20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a8">
    <w:name w:val="+таб Знак"/>
    <w:basedOn w:val="a0"/>
    <w:link w:val="a7"/>
    <w:qFormat/>
    <w:rPr>
      <w:rFonts w:ascii="Bookman Old Style" w:eastAsia="Times New Roman" w:hAnsi="Bookman Old Style" w:cs="Times New Roman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C09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C09A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qFormat="1"/>
    <w:lsdException w:name="Normal Table" w:qFormat="1"/>
    <w:lsdException w:name="Table Grid" w:semiHidden="0" w:uiPriority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paragraph" w:styleId="4">
    <w:name w:val="heading 4"/>
    <w:next w:val="a"/>
    <w:uiPriority w:val="9"/>
    <w:semiHidden/>
    <w:unhideWhenUsed/>
    <w:qFormat/>
    <w:pPr>
      <w:spacing w:beforeAutospacing="1" w:afterAutospacing="1"/>
      <w:outlineLvl w:val="3"/>
    </w:pPr>
    <w:rPr>
      <w:rFonts w:ascii="SimSun" w:hAnsi="SimSun" w:hint="eastAsia"/>
      <w:b/>
      <w:bCs/>
      <w:sz w:val="24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qFormat/>
    <w:rPr>
      <w:color w:val="0000FF"/>
      <w:u w:val="single"/>
    </w:rPr>
  </w:style>
  <w:style w:type="paragraph" w:styleId="a4">
    <w:name w:val="header"/>
    <w:basedOn w:val="a"/>
    <w:uiPriority w:val="99"/>
    <w:unhideWhenUsed/>
    <w:qFormat/>
    <w:pPr>
      <w:tabs>
        <w:tab w:val="center" w:pos="4677"/>
        <w:tab w:val="right" w:pos="9355"/>
      </w:tabs>
    </w:pPr>
  </w:style>
  <w:style w:type="paragraph" w:styleId="a5">
    <w:name w:val="Normal (Web)"/>
    <w:basedOn w:val="a"/>
    <w:unhideWhenUsed/>
    <w:qFormat/>
    <w:pPr>
      <w:spacing w:before="100" w:beforeAutospacing="1" w:after="119"/>
    </w:pPr>
  </w:style>
  <w:style w:type="table" w:styleId="a6">
    <w:name w:val="Table Grid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+таб"/>
    <w:basedOn w:val="a"/>
    <w:link w:val="a8"/>
    <w:qFormat/>
    <w:pPr>
      <w:widowControl w:val="0"/>
      <w:jc w:val="center"/>
    </w:pPr>
    <w:rPr>
      <w:rFonts w:ascii="Bookman Old Style" w:hAnsi="Bookman Old Style"/>
      <w:szCs w:val="20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a8">
    <w:name w:val="+таб Знак"/>
    <w:basedOn w:val="a0"/>
    <w:link w:val="a7"/>
    <w:qFormat/>
    <w:rPr>
      <w:rFonts w:ascii="Bookman Old Style" w:eastAsia="Times New Roman" w:hAnsi="Bookman Old Style" w:cs="Times New Roman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C09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C09A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&#1089;&#1086;&#1074;&#1077;&#1090;&#1089;&#1082;&#1080;&#1081;43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23</Pages>
  <Words>5379</Words>
  <Characters>30664</Characters>
  <Application>Microsoft Office Word</Application>
  <DocSecurity>0</DocSecurity>
  <Lines>255</Lines>
  <Paragraphs>71</Paragraphs>
  <ScaleCrop>false</ScaleCrop>
  <Company>SPecialiST RePack</Company>
  <LinksUpToDate>false</LinksUpToDate>
  <CharactersWithSpaces>35972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2020-11-09T05:46:00Z</cp:lastPrinted>
  <dcterms:created xsi:type="dcterms:W3CDTF">2017-11-09T08:33:00Z</dcterms:created>
  <dcterms:modified xsi:type="dcterms:W3CDTF">2021-01-28T13:43:00Z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1049-11.2.0.9937</vt:lpwstr>
  </property>
</Properties>
</file>