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default"/>
          <w:b/>
          <w:sz w:val="28"/>
          <w:szCs w:val="28"/>
          <w:lang w:val="ru-RU"/>
        </w:rPr>
      </w:pPr>
      <w:bookmarkStart w:id="1" w:name="_GoBack"/>
      <w:bookmarkEnd w:id="1"/>
      <w:r>
        <w:rPr>
          <w:b/>
          <w:sz w:val="28"/>
          <w:szCs w:val="28"/>
          <w:lang w:val="ru-RU"/>
        </w:rPr>
        <w:t>РОССИЙСКАЯ</w:t>
      </w:r>
      <w:r>
        <w:rPr>
          <w:rFonts w:hint="default"/>
          <w:b/>
          <w:sz w:val="28"/>
          <w:szCs w:val="28"/>
          <w:lang w:val="ru-RU"/>
        </w:rPr>
        <w:t xml:space="preserve"> ФЕДЕРАЦИЯ</w:t>
      </w:r>
    </w:p>
    <w:p>
      <w:pPr>
        <w:pStyle w:val="6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АДМИНИСТРАЦИЯ ЛОШКАРИНСКОГО</w:t>
      </w:r>
      <w:r>
        <w:rPr>
          <w:rFonts w:hint="default"/>
          <w:b/>
          <w:sz w:val="28"/>
          <w:szCs w:val="28"/>
          <w:lang w:val="ru-RU"/>
        </w:rPr>
        <w:t xml:space="preserve"> СЕЛЬСКОГО </w:t>
      </w:r>
      <w:r>
        <w:rPr>
          <w:b/>
          <w:sz w:val="28"/>
          <w:szCs w:val="28"/>
          <w:lang w:val="ru-RU"/>
        </w:rPr>
        <w:t>ПОСЕЛЕНИЯ</w:t>
      </w:r>
    </w:p>
    <w:p>
      <w:pPr>
        <w:pStyle w:val="6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СОВЕТСКОГО РАЙОНА КИРОВСКОЙ ОБЛАСТИ</w:t>
      </w:r>
    </w:p>
    <w:p>
      <w:pPr>
        <w:pStyle w:val="2"/>
        <w:spacing w:beforeLines="150" w:after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ПОСТАНОВЛЕНИЕ</w:t>
      </w:r>
    </w:p>
    <w:p>
      <w:pPr>
        <w:pStyle w:val="2"/>
        <w:spacing w:before="0" w:after="0" w:line="36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от 12.10.2023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                                                              №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56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д. Лошкари</w:t>
      </w:r>
    </w:p>
    <w:p>
      <w:pPr>
        <w:keepNext w:val="0"/>
        <w:keepLines w:val="0"/>
        <w:pageBreakBefore w:val="0"/>
        <w:widowControl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Об утверждении Порядка размещения сведений о доходах, расходах,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об имуществе и обязательствах имущественного характера лиц, замещающих должности муниципальной службы в администрации Лошкаринского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сельского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 xml:space="preserve">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>
      <w:pPr>
        <w:pStyle w:val="1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соответствии с Федеральным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>законом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>от 25.12.2008 № 273-ФЗ «О противодействии коррупции»,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>Указом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>Президента Российской Федерации от 08.07.2013 № 613 «Вопросы противодействия коррупции», Указом Губернатора Кировской области от 23.10.2013 № 150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>«О Порядке размещения сведений о доходах, расходах, об имуществе и обязательствах имущественного характера лиц, замещающих государственные должности Кировской области, должности государственной гражданской службы Кировской области, должности руководителей кировских областных государственных учреждений, и членов их семей на официальных сайтах органов государственной власти Кировской области и представления этих сведений общероссийским средствам массовой информации для опубликования»</w:t>
      </w:r>
      <w:r>
        <w:rPr>
          <w:sz w:val="28"/>
          <w:szCs w:val="28"/>
        </w:rPr>
        <w:t xml:space="preserve"> администрация </w:t>
      </w:r>
      <w:r>
        <w:rPr>
          <w:sz w:val="28"/>
          <w:szCs w:val="28"/>
          <w:lang w:val="ru-RU"/>
        </w:rPr>
        <w:t>Лошкаринского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поселения ПОСТАНОВЛЯЕТ:</w:t>
      </w:r>
    </w:p>
    <w:p>
      <w:pPr>
        <w:pStyle w:val="12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Утвердить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>
        <w:rPr>
          <w:sz w:val="28"/>
          <w:szCs w:val="28"/>
          <w:shd w:val="clear" w:color="auto" w:fill="FFFFFF"/>
          <w:lang w:val="ru-RU"/>
        </w:rPr>
        <w:t>Лошкаринского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сельского </w:t>
      </w:r>
      <w:r>
        <w:rPr>
          <w:sz w:val="28"/>
          <w:szCs w:val="28"/>
          <w:shd w:val="clear" w:color="auto" w:fill="FFFFFF"/>
        </w:rPr>
        <w:t>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 согласно приложению.</w:t>
      </w:r>
    </w:p>
    <w:p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709" w:firstLineChars="0"/>
        <w:jc w:val="both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Признать утратившими силу:</w:t>
      </w:r>
    </w:p>
    <w:p>
      <w:pPr>
        <w:ind w:firstLine="708" w:firstLineChars="0"/>
        <w:jc w:val="both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2.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1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. Постановление администрация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Лошкар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инского сельского поселения от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0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7.0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4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.2017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№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17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«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Лошкаринского сельского поселения Советского района Кировской области,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»;</w:t>
      </w:r>
    </w:p>
    <w:p>
      <w:pPr>
        <w:shd w:val="clear" w:color="auto" w:fill="FFFFFF"/>
        <w:spacing w:after="0" w:line="240" w:lineRule="auto"/>
        <w:ind w:right="-2" w:firstLine="708" w:firstLineChars="0"/>
        <w:jc w:val="both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2.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2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. Постановление администрация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Лошкар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инского сельского поселения от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08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.12.2017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№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65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«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 внесении изменений в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Лошкаринского сельского поселения Советского района Кировской области,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»;</w:t>
      </w:r>
    </w:p>
    <w:p>
      <w:pPr>
        <w:keepNext w:val="0"/>
        <w:keepLines w:val="0"/>
        <w:pageBreakBefore w:val="0"/>
        <w:widowControl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2.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3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. Постановление администрация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Лошкар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инского сельского поселения от 29.03.2021 №1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3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«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изменения в постановление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администрации Лошкаринского сельского поселения от 07.04.2017 № 17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».</w:t>
      </w:r>
    </w:p>
    <w:p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599" w:firstLineChars="214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Контроль за исполнением настоящего постановления возложить на главу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администрации Лошкаринского сельского поселения.</w:t>
      </w:r>
    </w:p>
    <w:p>
      <w:pPr>
        <w:pStyle w:val="10"/>
        <w:ind w:firstLine="709"/>
        <w:jc w:val="both"/>
        <w:rPr>
          <w:szCs w:val="28"/>
          <w:lang w:val="ru-RU"/>
        </w:rPr>
      </w:pPr>
    </w:p>
    <w:p>
      <w:pPr>
        <w:pStyle w:val="10"/>
        <w:ind w:firstLine="709"/>
        <w:jc w:val="both"/>
        <w:rPr>
          <w:szCs w:val="28"/>
          <w:lang w:val="ru-RU"/>
        </w:rPr>
      </w:pPr>
    </w:p>
    <w:p>
      <w:pPr>
        <w:pStyle w:val="10"/>
        <w:ind w:firstLine="709"/>
        <w:jc w:val="both"/>
        <w:rPr>
          <w:szCs w:val="28"/>
          <w:lang w:val="ru-RU"/>
        </w:rPr>
      </w:pPr>
    </w:p>
    <w:p>
      <w:pPr>
        <w:keepNext w:val="0"/>
        <w:keepLines w:val="0"/>
        <w:pageBreakBefore w:val="0"/>
        <w:widowControl/>
        <w:tabs>
          <w:tab w:val="left" w:pos="12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both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Лошкаринского</w:t>
      </w:r>
      <w:r>
        <w:rPr>
          <w:rFonts w:hint="default"/>
          <w:sz w:val="28"/>
          <w:szCs w:val="28"/>
          <w:lang w:val="ru-RU"/>
        </w:rPr>
        <w:t xml:space="preserve"> сельского</w:t>
      </w:r>
      <w:r>
        <w:rPr>
          <w:sz w:val="28"/>
          <w:szCs w:val="28"/>
          <w:lang w:val="ru-RU"/>
        </w:rPr>
        <w:t xml:space="preserve"> поселения    </w:t>
      </w:r>
      <w:r>
        <w:rPr>
          <w:rFonts w:hint="default"/>
          <w:sz w:val="28"/>
          <w:szCs w:val="28"/>
          <w:lang w:val="ru-RU"/>
        </w:rPr>
        <w:t xml:space="preserve">                                   С.Н. Смоленцева</w:t>
      </w:r>
    </w:p>
    <w:p>
      <w:pPr>
        <w:spacing w:after="200" w:line="276" w:lineRule="auto"/>
        <w:ind w:left="5387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br w:type="page"/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Приложение</w:t>
      </w:r>
    </w:p>
    <w:p>
      <w:pPr>
        <w:shd w:val="clear" w:color="auto" w:fill="FFFFFF"/>
        <w:ind w:left="5387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УТВЕРЖДЕН</w:t>
      </w:r>
    </w:p>
    <w:p>
      <w:pPr>
        <w:shd w:val="clear" w:color="auto" w:fill="FFFFFF"/>
        <w:ind w:left="5387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ind w:left="5387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постановлением администрации</w:t>
      </w:r>
    </w:p>
    <w:p>
      <w:pPr>
        <w:shd w:val="clear" w:color="auto" w:fill="FFFFFF"/>
        <w:ind w:left="5387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Лошкаринского сельского поселения</w:t>
      </w:r>
    </w:p>
    <w:p>
      <w:pPr>
        <w:shd w:val="clear" w:color="auto" w:fill="FFFFFF"/>
        <w:ind w:left="5387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от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12.10.2023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56</w:t>
      </w:r>
    </w:p>
    <w:p>
      <w:pPr>
        <w:shd w:val="clear" w:color="auto" w:fill="FFFFFF"/>
        <w:ind w:firstLine="612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размещения сведений о доходах, расходах,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об имуществе и обязательствах имущественного характера лиц, замещающих должности муниципальной службы в администрации Лошкаринского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сельского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 xml:space="preserve">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>
      <w:pPr>
        <w:numPr>
          <w:ilvl w:val="0"/>
          <w:numId w:val="2"/>
        </w:num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Настоящим Порядком устанавливаются правила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Лошкаринского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(далее – муниципальные служащие), должности руководителей муниципальных учреждений (далее - руководители), их супругов и несовершеннолетних детей в информационно-телекоммуникационной сети «Интернет» на официальном сайте органов местного самоуправления Советского района Кировской области по адресу: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"http://www.советский43.рф"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</w:rPr>
        <w:t>www</w:t>
      </w:r>
      <w:r>
        <w:rPr>
          <w:rStyle w:val="5"/>
          <w:rFonts w:ascii="Times New Roman" w:hAnsi="Times New Roman" w:cs="Times New Roman"/>
          <w:sz w:val="28"/>
          <w:szCs w:val="28"/>
          <w:lang w:val="ru-RU"/>
        </w:rPr>
        <w:t>.советский43.рф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(далее - официальный сайт) и представления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представления общероссийским средствам массовой информации для опубликования.</w:t>
      </w:r>
    </w:p>
    <w:p>
      <w:pPr>
        <w:numPr>
          <w:ilvl w:val="0"/>
          <w:numId w:val="2"/>
        </w:numPr>
        <w:shd w:val="clear" w:color="auto" w:fill="FFFFFF"/>
        <w:ind w:left="0" w:leftChars="0" w:firstLine="709" w:firstLine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Размещение сведений о доходах, расходах, об имуществе и обязательствах имущественного характера муниципальных служащих, их супругов и несовершеннолетних детей на официальном сайте</w:t>
      </w:r>
      <w:bookmarkStart w:id="0" w:name="Par1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предоставление этих сведений общероссийским средствам массовой информации для опубликования (в связи с их запросами) осуществляет специалист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 Лошкаринского сельского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>
      <w:pPr>
        <w:numPr>
          <w:ilvl w:val="0"/>
          <w:numId w:val="2"/>
        </w:numPr>
        <w:shd w:val="clear" w:color="auto" w:fill="FFFFFF"/>
        <w:ind w:left="0" w:leftChars="0" w:firstLine="709" w:firstLine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Размещение сведений о доходах, расходах, об имуществе и обязательствах имущественного характера руководителей муниципальных учреждений культуры, их супругов и несовершеннолетних детей на официальном сайте и предоставление этих сведений общероссийским средствам массовой информации для опубликования (в связи с их запросами) осуществляет специалист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 Лошкаринского сельского поселения.</w:t>
      </w:r>
    </w:p>
    <w:p>
      <w:pPr>
        <w:numPr>
          <w:ilvl w:val="0"/>
          <w:numId w:val="2"/>
        </w:numPr>
        <w:shd w:val="clear" w:color="auto" w:fill="FFFFFF"/>
        <w:ind w:left="0" w:leftChars="0" w:firstLine="709" w:firstLine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официальном сайте размещаются и общероссийским средствам массовой информации представляются для опубликования следующие сведения о доходах, расходах, об имуществе и обязательствах имущественного характера муниципальных служащих (руководителей), замещающих должности,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перечень объектов недвижимого имущества, принадлежащих муниципальному служащему (руководителю),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перечень транспортных средств с указанием вида и марки, принадлежащих на праве собственности муниципальному служащему (руководителю), его супруге (супругу) и несовершеннолетним детям;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 декларированный годовой доход муниципального служащего (руководителя), его супруги (супруга) и несовершеннолетних детей;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(руководителя) и его супруги (супруга) за три последних года, предшествующих отчетному периоду.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В размещаемых на официальном сайте и представляемых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иные сведения (кроме указанных в пункте 4 настоящего Порядка) о доходах, расходах муниципального служащего, руководителя,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персональные данные супруги (супруга), детей и иных членов семьи муниципального служащего, руководителя;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руководителя, его супруги (супруга), детей и иных членов семьи;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данные, позволяющие определить местонахождение объектов недвижимого имущества, принадлежащих муниципальному служащему, руководителю, его супруге (супругу), детям, иным членам семьи на праве собственности или находящихся в их пользовании;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информацию, отнесенную к государственной тайне или являющуюся конфиденциальной.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 Сведения о доходах, расходах, об имуществе и обязательствах имущественного характера, указанные в пункте 4 настоящего Порядка, за весь период замещения муниципальным служащим, руководителем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срока, установленного для их подачи, в соответствии с действующим законодательством.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Специалист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 Лошкаринского сельского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в течение трех рабочих дней со дня поступления запроса от общероссийского средства массовой информации сообщают о нем муниципальному служащему, руководителю, в отношении которого поступил запрос;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в течение семи рабочих дней со дня поступления запроса от общероссийского средства массовой информации обеспечивают представление ему сведений, указанных в пункте 4 настоящего Порядка, в том случае, если запрашиваемые сведения отсутствуют на официальном сайте.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Муниципальные служащие (работники),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>
      <w:pPr>
        <w:pStyle w:val="1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ind w:firstLine="54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sz w:val="28"/>
          <w:szCs w:val="28"/>
        </w:rPr>
        <w:t>__________</w:t>
      </w:r>
    </w:p>
    <w:p>
      <w:pPr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br w:type="page"/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  <w:sectPr>
          <w:pgSz w:w="11906" w:h="16838"/>
          <w:pgMar w:top="1134" w:right="850" w:bottom="1134" w:left="1701" w:header="708" w:footer="709" w:gutter="0"/>
          <w:paperSrc/>
          <w:cols w:space="0" w:num="1"/>
          <w:docGrid w:linePitch="360" w:charSpace="0"/>
        </w:sectPr>
      </w:pP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Порядку</w:t>
      </w: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8"/>
          <w:szCs w:val="28"/>
        </w:rPr>
        <w:t>о доходах, имуществе и обязательствах имущественного характера главы администрации Лошкаринского сельского поселения Советского района Кировской области, муниципальных служащих, руководителя муниципального учреждения Лошкаринского сельского поселения и членов их семей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период с 01 января по 31декабря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1524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42"/>
        <w:gridCol w:w="1458"/>
        <w:gridCol w:w="124"/>
        <w:gridCol w:w="1136"/>
        <w:gridCol w:w="1074"/>
        <w:gridCol w:w="2126"/>
        <w:gridCol w:w="1660"/>
        <w:gridCol w:w="1260"/>
        <w:gridCol w:w="943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restart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Фамилия, имя, отчество</w:t>
            </w:r>
          </w:p>
        </w:tc>
        <w:tc>
          <w:tcPr>
            <w:tcW w:w="1842" w:type="dxa"/>
            <w:vMerge w:val="restart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Деклари-рованный годовой доход за 20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ru-RU"/>
              </w:rPr>
              <w:t>_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год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(руб.)</w:t>
            </w:r>
          </w:p>
        </w:tc>
        <w:tc>
          <w:tcPr>
            <w:tcW w:w="5918" w:type="dxa"/>
            <w:gridSpan w:val="5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Перечень объектов недвижимого имущества и транспортные средства, принадлежащие на праве собственности</w:t>
            </w:r>
          </w:p>
        </w:tc>
        <w:tc>
          <w:tcPr>
            <w:tcW w:w="3863" w:type="dxa"/>
            <w:gridSpan w:val="3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949" w:type="dxa"/>
            <w:vMerge w:val="restart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Сведения об источниках получения средств, за счет которых совершена сделка по приобретению недвижимого имущества либо транспортных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2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Вид объектов недвижимости</w:t>
            </w:r>
          </w:p>
        </w:tc>
        <w:tc>
          <w:tcPr>
            <w:tcW w:w="113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Площадь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(кв.м.)</w:t>
            </w:r>
          </w:p>
        </w:tc>
        <w:tc>
          <w:tcPr>
            <w:tcW w:w="107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Страна располо-жения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Транспортные средства</w:t>
            </w:r>
          </w:p>
        </w:tc>
        <w:tc>
          <w:tcPr>
            <w:tcW w:w="166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Вид объектов недвижимости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Площадь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(кв.м.)</w:t>
            </w:r>
          </w:p>
        </w:tc>
        <w:tc>
          <w:tcPr>
            <w:tcW w:w="94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Страна расположения</w:t>
            </w:r>
          </w:p>
        </w:tc>
        <w:tc>
          <w:tcPr>
            <w:tcW w:w="1949" w:type="dxa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</w:tcPr>
          <w:p/>
        </w:tc>
        <w:tc>
          <w:tcPr>
            <w:tcW w:w="1842" w:type="dxa"/>
          </w:tcPr>
          <w:p>
            <w:pPr>
              <w:jc w:val="center"/>
            </w:pPr>
          </w:p>
        </w:tc>
        <w:tc>
          <w:tcPr>
            <w:tcW w:w="1458" w:type="dxa"/>
          </w:tcPr>
          <w:p>
            <w:pPr>
              <w:jc w:val="center"/>
            </w:pPr>
          </w:p>
        </w:tc>
        <w:tc>
          <w:tcPr>
            <w:tcW w:w="1260" w:type="dxa"/>
            <w:gridSpan w:val="2"/>
          </w:tcPr>
          <w:p>
            <w:pPr>
              <w:jc w:val="center"/>
            </w:pPr>
          </w:p>
        </w:tc>
        <w:tc>
          <w:tcPr>
            <w:tcW w:w="1074" w:type="dxa"/>
          </w:tcPr>
          <w:p>
            <w:pPr>
              <w:jc w:val="center"/>
            </w:pPr>
          </w:p>
        </w:tc>
        <w:tc>
          <w:tcPr>
            <w:tcW w:w="2126" w:type="dxa"/>
          </w:tcPr>
          <w:p>
            <w:pPr>
              <w:jc w:val="center"/>
            </w:pPr>
          </w:p>
        </w:tc>
        <w:tc>
          <w:tcPr>
            <w:tcW w:w="1660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943" w:type="dxa"/>
          </w:tcPr>
          <w:p>
            <w:pPr>
              <w:jc w:val="center"/>
            </w:pPr>
          </w:p>
        </w:tc>
        <w:tc>
          <w:tcPr>
            <w:tcW w:w="1949" w:type="dxa"/>
          </w:tcPr>
          <w:p>
            <w:pPr>
              <w:jc w:val="center"/>
            </w:pPr>
          </w:p>
        </w:tc>
      </w:tr>
    </w:tbl>
    <w:p>
      <w:pPr>
        <w:tabs>
          <w:tab w:val="left" w:pos="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</w:t>
      </w:r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561A1"/>
    <w:multiLevelType w:val="singleLevel"/>
    <w:tmpl w:val="83F561A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6C6E8CB"/>
    <w:multiLevelType w:val="singleLevel"/>
    <w:tmpl w:val="D6C6E8C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016EC6"/>
    <w:rsid w:val="0001035F"/>
    <w:rsid w:val="00013F2E"/>
    <w:rsid w:val="00016EC6"/>
    <w:rsid w:val="00196258"/>
    <w:rsid w:val="003D0AE2"/>
    <w:rsid w:val="007B628C"/>
    <w:rsid w:val="00880696"/>
    <w:rsid w:val="00B333EB"/>
    <w:rsid w:val="00B8488D"/>
    <w:rsid w:val="00BF32ED"/>
    <w:rsid w:val="00DB52B8"/>
    <w:rsid w:val="00E10BAF"/>
    <w:rsid w:val="00E25BA5"/>
    <w:rsid w:val="00FF6535"/>
    <w:rsid w:val="16FE1392"/>
    <w:rsid w:val="2E590C21"/>
    <w:rsid w:val="547C5705"/>
    <w:rsid w:val="716B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spacing w:before="240" w:after="60"/>
      <w:outlineLvl w:val="0"/>
    </w:pPr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Title"/>
    <w:basedOn w:val="1"/>
    <w:link w:val="9"/>
    <w:qFormat/>
    <w:uiPriority w:val="0"/>
    <w:pPr>
      <w:jc w:val="center"/>
    </w:pPr>
    <w:rPr>
      <w:rFonts w:ascii="Times New Roman" w:hAnsi="Times New Roman" w:eastAsia="Times New Roman" w:cs="Times New Roman"/>
      <w:sz w:val="32"/>
      <w:lang w:eastAsia="ru-RU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customStyle="1" w:styleId="8">
    <w:name w:val="Заголовок 1 Знак"/>
    <w:basedOn w:val="3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val="en-US" w:eastAsia="ru-RU"/>
    </w:rPr>
  </w:style>
  <w:style w:type="character" w:customStyle="1" w:styleId="9">
    <w:name w:val="Название Знак"/>
    <w:basedOn w:val="3"/>
    <w:link w:val="6"/>
    <w:qFormat/>
    <w:uiPriority w:val="0"/>
    <w:rPr>
      <w:rFonts w:ascii="Times New Roman" w:hAnsi="Times New Roman" w:eastAsia="Times New Roman" w:cs="Times New Roman"/>
      <w:sz w:val="32"/>
      <w:szCs w:val="20"/>
      <w:lang w:val="en-US" w:eastAsia="ru-RU"/>
    </w:rPr>
  </w:style>
  <w:style w:type="paragraph" w:customStyle="1" w:styleId="10">
    <w:name w:val="Основной текст 21"/>
    <w:basedOn w:val="1"/>
    <w:qFormat/>
    <w:uiPriority w:val="0"/>
    <w:pPr>
      <w:suppressAutoHyphens/>
    </w:pPr>
    <w:rPr>
      <w:rFonts w:ascii="Times New Roman" w:hAnsi="Times New Roman" w:eastAsia="Times New Roman" w:cs="Times New Roman"/>
      <w:sz w:val="28"/>
      <w:lang w:eastAsia="ar-SA"/>
    </w:rPr>
  </w:style>
  <w:style w:type="paragraph" w:customStyle="1" w:styleId="11">
    <w:name w:val="consplustitle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12">
    <w:name w:val="consplusnormal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1354</Words>
  <Characters>7719</Characters>
  <Lines>64</Lines>
  <Paragraphs>18</Paragraphs>
  <TotalTime>5</TotalTime>
  <ScaleCrop>false</ScaleCrop>
  <LinksUpToDate>false</LinksUpToDate>
  <CharactersWithSpaces>9055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2021-08-31T11:25:00Z</dcterms:created>
  <dc:creator>User_83</dc:creator>
  <cp:lastModifiedBy>User</cp:lastModifiedBy>
  <cp:lastPrinted>2024-03-01T10:03:57Z</cp:lastPrinted>
  <dcterms:modified xsi:type="dcterms:W3CDTF">2024-03-01T10:05:00Z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F9F9C006192E4B27B9748EB1E464DB79</vt:lpwstr>
  </property>
</Properties>
</file>